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410D7" w14:textId="5716E32B" w:rsidR="00A32360" w:rsidRDefault="00930F7B" w:rsidP="00D11F96">
      <w:pPr>
        <w:jc w:val="center"/>
        <w:rPr>
          <w:sz w:val="32"/>
          <w:szCs w:val="32"/>
        </w:rPr>
      </w:pPr>
      <w:r>
        <w:rPr>
          <w:sz w:val="32"/>
          <w:szCs w:val="32"/>
        </w:rPr>
        <w:t>American Society of Safety Professionals – Delmarva Chapter</w:t>
      </w:r>
      <w:r w:rsidR="00314507">
        <w:rPr>
          <w:sz w:val="32"/>
          <w:szCs w:val="32"/>
        </w:rPr>
        <w:t xml:space="preserve"> 1</w:t>
      </w:r>
      <w:r w:rsidR="00744E16">
        <w:rPr>
          <w:sz w:val="32"/>
          <w:szCs w:val="32"/>
        </w:rPr>
        <w:t>2</w:t>
      </w:r>
      <w:r w:rsidR="00C10558">
        <w:rPr>
          <w:sz w:val="32"/>
          <w:szCs w:val="32"/>
        </w:rPr>
        <w:t>/</w:t>
      </w:r>
      <w:r w:rsidR="00744E16">
        <w:rPr>
          <w:sz w:val="32"/>
          <w:szCs w:val="32"/>
        </w:rPr>
        <w:t>8</w:t>
      </w:r>
      <w:r w:rsidR="00547544">
        <w:rPr>
          <w:sz w:val="32"/>
          <w:szCs w:val="32"/>
        </w:rPr>
        <w:t>/2</w:t>
      </w:r>
      <w:r w:rsidR="00744E16">
        <w:rPr>
          <w:sz w:val="32"/>
          <w:szCs w:val="32"/>
        </w:rPr>
        <w:t>1</w:t>
      </w:r>
    </w:p>
    <w:p w14:paraId="7F36B535" w14:textId="77777777" w:rsidR="00EE19B8" w:rsidRDefault="00EE19B8" w:rsidP="00D11F96">
      <w:pPr>
        <w:jc w:val="center"/>
        <w:rPr>
          <w:sz w:val="32"/>
          <w:szCs w:val="32"/>
        </w:rPr>
      </w:pPr>
    </w:p>
    <w:p w14:paraId="47EFCD25" w14:textId="77777777" w:rsidR="006728D0" w:rsidRPr="006728D0" w:rsidRDefault="00A402EA" w:rsidP="006728D0">
      <w:pPr>
        <w:pStyle w:val="Heading2"/>
        <w:spacing w:before="0" w:after="240" w:line="240" w:lineRule="auto"/>
        <w:rPr>
          <w:rFonts w:ascii="Arial Narrow" w:hAnsi="Arial Narrow"/>
          <w:color w:val="auto"/>
          <w:sz w:val="28"/>
          <w:szCs w:val="28"/>
        </w:rPr>
      </w:pPr>
      <w:r>
        <w:rPr>
          <w:sz w:val="32"/>
          <w:szCs w:val="32"/>
        </w:rPr>
        <w:t>-</w:t>
      </w:r>
      <w:r w:rsidRPr="0093437F">
        <w:rPr>
          <w:rFonts w:ascii="Arial Narrow" w:hAnsi="Arial Narrow"/>
          <w:sz w:val="28"/>
          <w:szCs w:val="28"/>
        </w:rPr>
        <w:t>Safety Moment-</w:t>
      </w:r>
      <w:r w:rsidR="00726E20" w:rsidRPr="0093437F">
        <w:rPr>
          <w:rFonts w:ascii="Arial Narrow" w:hAnsi="Arial Narrow"/>
          <w:sz w:val="28"/>
          <w:szCs w:val="28"/>
        </w:rPr>
        <w:t xml:space="preserve"> </w:t>
      </w:r>
      <w:r w:rsidR="006728D0" w:rsidRPr="006728D0">
        <w:rPr>
          <w:rFonts w:ascii="Arial Narrow" w:hAnsi="Arial Narrow"/>
          <w:color w:val="auto"/>
          <w:sz w:val="28"/>
          <w:szCs w:val="28"/>
        </w:rPr>
        <w:t>Firefighters from multiple agencies responded to a silo fire at the </w:t>
      </w:r>
      <w:hyperlink r:id="rId5" w:tgtFrame="_blank" w:history="1">
        <w:r w:rsidR="006728D0" w:rsidRPr="006728D0">
          <w:rPr>
            <w:rStyle w:val="Hyperlink"/>
            <w:rFonts w:ascii="Arial Narrow" w:hAnsi="Arial Narrow"/>
            <w:color w:val="auto"/>
            <w:sz w:val="28"/>
            <w:szCs w:val="28"/>
          </w:rPr>
          <w:t>Fieldale Farms</w:t>
        </w:r>
      </w:hyperlink>
      <w:r w:rsidR="006728D0" w:rsidRPr="006728D0">
        <w:rPr>
          <w:rFonts w:ascii="Arial Narrow" w:hAnsi="Arial Narrow"/>
          <w:color w:val="auto"/>
          <w:sz w:val="28"/>
          <w:szCs w:val="28"/>
        </w:rPr>
        <w:t> feed mill in Baldwin, Georgia.</w:t>
      </w:r>
    </w:p>
    <w:p w14:paraId="559DD5E3" w14:textId="77777777" w:rsidR="006728D0" w:rsidRPr="006728D0" w:rsidRDefault="006728D0" w:rsidP="006728D0">
      <w:pPr>
        <w:pStyle w:val="Heading2"/>
        <w:spacing w:before="0" w:after="240" w:line="240" w:lineRule="auto"/>
        <w:rPr>
          <w:rFonts w:ascii="Arial Narrow" w:hAnsi="Arial Narrow"/>
          <w:color w:val="auto"/>
          <w:sz w:val="28"/>
          <w:szCs w:val="28"/>
        </w:rPr>
      </w:pPr>
      <w:r w:rsidRPr="006728D0">
        <w:rPr>
          <w:rFonts w:ascii="Arial Narrow" w:hAnsi="Arial Narrow"/>
          <w:color w:val="auto"/>
          <w:sz w:val="28"/>
          <w:szCs w:val="28"/>
        </w:rPr>
        <w:t>Units from Baldwin, Habersham and Banks counties worked to bring the fire, which occurred on November 26, under control.</w:t>
      </w:r>
    </w:p>
    <w:p w14:paraId="23235051" w14:textId="77777777" w:rsidR="006728D0" w:rsidRPr="006728D0" w:rsidRDefault="006728D0" w:rsidP="006728D0">
      <w:pPr>
        <w:pStyle w:val="Heading2"/>
        <w:spacing w:before="0" w:after="240" w:line="240" w:lineRule="auto"/>
        <w:rPr>
          <w:rFonts w:ascii="Arial Narrow" w:hAnsi="Arial Narrow"/>
          <w:color w:val="auto"/>
          <w:sz w:val="28"/>
          <w:szCs w:val="28"/>
        </w:rPr>
      </w:pPr>
      <w:r w:rsidRPr="006728D0">
        <w:rPr>
          <w:rFonts w:ascii="Arial Narrow" w:hAnsi="Arial Narrow"/>
          <w:color w:val="auto"/>
          <w:sz w:val="28"/>
          <w:szCs w:val="28"/>
        </w:rPr>
        <w:t>Habersham County Fire Chief Chad Black told WATT Global Media that the Fieldale operation is located across the street from the Baldwin fire station, and the reporting party walked to that station to notify them that there appeared to be some charring at the top of a silo containing soybeans.</w:t>
      </w:r>
    </w:p>
    <w:p w14:paraId="1CCCE7A7" w14:textId="77777777" w:rsidR="006728D0" w:rsidRPr="006728D0" w:rsidRDefault="006728D0" w:rsidP="006728D0">
      <w:pPr>
        <w:pStyle w:val="Heading2"/>
        <w:spacing w:before="0" w:after="240" w:line="240" w:lineRule="auto"/>
        <w:rPr>
          <w:rFonts w:ascii="Arial Narrow" w:hAnsi="Arial Narrow"/>
          <w:color w:val="auto"/>
          <w:sz w:val="28"/>
          <w:szCs w:val="28"/>
        </w:rPr>
      </w:pPr>
      <w:r w:rsidRPr="006728D0">
        <w:rPr>
          <w:rFonts w:ascii="Arial Narrow" w:hAnsi="Arial Narrow"/>
          <w:color w:val="auto"/>
          <w:sz w:val="28"/>
          <w:szCs w:val="28"/>
        </w:rPr>
        <w:t>Baldwin was the first fire department on the scene at around 6:30 a.m., Black said.</w:t>
      </w:r>
    </w:p>
    <w:p w14:paraId="7BDFBC4B" w14:textId="77777777" w:rsidR="006728D0" w:rsidRPr="006728D0" w:rsidRDefault="006728D0" w:rsidP="006728D0">
      <w:pPr>
        <w:pStyle w:val="Heading2"/>
        <w:spacing w:before="0" w:after="240" w:line="240" w:lineRule="auto"/>
        <w:rPr>
          <w:rFonts w:ascii="Arial Narrow" w:hAnsi="Arial Narrow"/>
          <w:color w:val="auto"/>
          <w:sz w:val="28"/>
          <w:szCs w:val="28"/>
        </w:rPr>
      </w:pPr>
      <w:r w:rsidRPr="006728D0">
        <w:rPr>
          <w:rFonts w:ascii="Arial Narrow" w:hAnsi="Arial Narrow"/>
          <w:color w:val="auto"/>
          <w:sz w:val="28"/>
          <w:szCs w:val="28"/>
        </w:rPr>
        <w:t xml:space="preserve">While the exact cause of the fire has not been </w:t>
      </w:r>
      <w:proofErr w:type="gramStart"/>
      <w:r w:rsidRPr="006728D0">
        <w:rPr>
          <w:rFonts w:ascii="Arial Narrow" w:hAnsi="Arial Narrow"/>
          <w:color w:val="auto"/>
          <w:sz w:val="28"/>
          <w:szCs w:val="28"/>
        </w:rPr>
        <w:t>determined</w:t>
      </w:r>
      <w:proofErr w:type="gramEnd"/>
      <w:r w:rsidRPr="006728D0">
        <w:rPr>
          <w:rFonts w:ascii="Arial Narrow" w:hAnsi="Arial Narrow"/>
          <w:color w:val="auto"/>
          <w:sz w:val="28"/>
          <w:szCs w:val="28"/>
        </w:rPr>
        <w:t>, Black said it was apparent “some type of flash fire had occurred.”</w:t>
      </w:r>
    </w:p>
    <w:p w14:paraId="51478627" w14:textId="77777777" w:rsidR="006728D0" w:rsidRPr="006728D0" w:rsidRDefault="006728D0" w:rsidP="006728D0">
      <w:pPr>
        <w:pStyle w:val="Heading2"/>
        <w:spacing w:before="0" w:after="240" w:line="240" w:lineRule="auto"/>
        <w:rPr>
          <w:rFonts w:ascii="Arial Narrow" w:hAnsi="Arial Narrow"/>
          <w:color w:val="auto"/>
          <w:sz w:val="28"/>
          <w:szCs w:val="28"/>
        </w:rPr>
      </w:pPr>
      <w:r w:rsidRPr="006728D0">
        <w:rPr>
          <w:rFonts w:ascii="Arial Narrow" w:hAnsi="Arial Narrow"/>
          <w:color w:val="auto"/>
          <w:sz w:val="28"/>
          <w:szCs w:val="28"/>
        </w:rPr>
        <w:t xml:space="preserve">The fire </w:t>
      </w:r>
      <w:proofErr w:type="gramStart"/>
      <w:r w:rsidRPr="006728D0">
        <w:rPr>
          <w:rFonts w:ascii="Arial Narrow" w:hAnsi="Arial Narrow"/>
          <w:color w:val="auto"/>
          <w:sz w:val="28"/>
          <w:szCs w:val="28"/>
        </w:rPr>
        <w:t>was eventually put</w:t>
      </w:r>
      <w:proofErr w:type="gramEnd"/>
      <w:r w:rsidRPr="006728D0">
        <w:rPr>
          <w:rFonts w:ascii="Arial Narrow" w:hAnsi="Arial Narrow"/>
          <w:color w:val="auto"/>
          <w:sz w:val="28"/>
          <w:szCs w:val="28"/>
        </w:rPr>
        <w:t xml:space="preserve"> out when four tons of dry nitrogen was added to displace the oxygen, he said.</w:t>
      </w:r>
    </w:p>
    <w:p w14:paraId="3FF25837" w14:textId="77777777" w:rsidR="006728D0" w:rsidRPr="006728D0" w:rsidRDefault="006728D0" w:rsidP="006728D0">
      <w:pPr>
        <w:pStyle w:val="Heading2"/>
        <w:spacing w:before="0" w:after="240" w:line="240" w:lineRule="auto"/>
        <w:rPr>
          <w:rFonts w:ascii="Arial Narrow" w:hAnsi="Arial Narrow"/>
          <w:color w:val="auto"/>
          <w:sz w:val="28"/>
          <w:szCs w:val="28"/>
        </w:rPr>
      </w:pPr>
      <w:r w:rsidRPr="006728D0">
        <w:rPr>
          <w:rFonts w:ascii="Arial Narrow" w:hAnsi="Arial Narrow"/>
          <w:color w:val="auto"/>
          <w:sz w:val="28"/>
          <w:szCs w:val="28"/>
        </w:rPr>
        <w:t>There were no injuries reported in connection with the fire.</w:t>
      </w:r>
    </w:p>
    <w:p w14:paraId="4F2F0BD9" w14:textId="77777777" w:rsidR="006728D0" w:rsidRPr="006728D0" w:rsidRDefault="006728D0" w:rsidP="006728D0">
      <w:pPr>
        <w:pStyle w:val="Heading2"/>
        <w:spacing w:before="0" w:after="240" w:line="240" w:lineRule="auto"/>
        <w:rPr>
          <w:rFonts w:ascii="Arial Narrow" w:hAnsi="Arial Narrow"/>
          <w:color w:val="auto"/>
          <w:sz w:val="28"/>
          <w:szCs w:val="28"/>
        </w:rPr>
      </w:pPr>
      <w:r w:rsidRPr="006728D0">
        <w:rPr>
          <w:rFonts w:ascii="Arial Narrow" w:hAnsi="Arial Narrow"/>
          <w:color w:val="auto"/>
          <w:sz w:val="28"/>
          <w:szCs w:val="28"/>
        </w:rPr>
        <w:t>This is at least the second time in the past five years firefighters dealt with a situation at Fieldale Farms’ Baldwin feed mill. In July 2017, </w:t>
      </w:r>
      <w:hyperlink r:id="rId6" w:tgtFrame="_blank" w:history="1">
        <w:r w:rsidRPr="006728D0">
          <w:rPr>
            <w:rStyle w:val="Hyperlink"/>
            <w:rFonts w:ascii="Arial Narrow" w:hAnsi="Arial Narrow"/>
            <w:color w:val="auto"/>
            <w:sz w:val="28"/>
            <w:szCs w:val="28"/>
          </w:rPr>
          <w:t>the facility was damaged and an employee was transferred to a nearby hospital</w:t>
        </w:r>
      </w:hyperlink>
      <w:r w:rsidRPr="006728D0">
        <w:rPr>
          <w:rFonts w:ascii="Arial Narrow" w:hAnsi="Arial Narrow"/>
          <w:color w:val="auto"/>
          <w:sz w:val="28"/>
          <w:szCs w:val="28"/>
        </w:rPr>
        <w:t> to be treated for burns suffered as a result of an explosion.</w:t>
      </w:r>
    </w:p>
    <w:p w14:paraId="14468C39" w14:textId="21FCFFB6" w:rsidR="001C492E" w:rsidRDefault="0002694F" w:rsidP="00C92FC2">
      <w:pPr>
        <w:pStyle w:val="Heading2"/>
        <w:spacing w:before="0" w:after="240"/>
        <w:rPr>
          <w:rFonts w:ascii="Arial Narrow" w:hAnsi="Arial Narrow" w:cs="Arial"/>
          <w:sz w:val="28"/>
          <w:szCs w:val="28"/>
        </w:rPr>
      </w:pPr>
      <w:r w:rsidRPr="0093437F">
        <w:rPr>
          <w:rFonts w:ascii="Arial Narrow" w:hAnsi="Arial Narrow"/>
          <w:sz w:val="28"/>
          <w:szCs w:val="28"/>
        </w:rPr>
        <w:t xml:space="preserve">Use </w:t>
      </w:r>
      <w:r w:rsidR="00CA628F" w:rsidRPr="0093437F">
        <w:rPr>
          <w:rFonts w:ascii="Arial Narrow" w:hAnsi="Arial Narrow"/>
          <w:sz w:val="28"/>
          <w:szCs w:val="28"/>
        </w:rPr>
        <w:t xml:space="preserve">LOTO on the sweep when entering the bin.  </w:t>
      </w:r>
      <w:r w:rsidR="0093437F">
        <w:rPr>
          <w:rFonts w:ascii="Arial Narrow" w:hAnsi="Arial Narrow"/>
          <w:sz w:val="28"/>
          <w:szCs w:val="28"/>
        </w:rPr>
        <w:t xml:space="preserve">Or </w:t>
      </w:r>
      <w:proofErr w:type="gramStart"/>
      <w:r w:rsidR="0093437F">
        <w:rPr>
          <w:rFonts w:ascii="Arial Narrow" w:hAnsi="Arial Narrow"/>
          <w:sz w:val="28"/>
          <w:szCs w:val="28"/>
        </w:rPr>
        <w:t>maintain</w:t>
      </w:r>
      <w:proofErr w:type="gramEnd"/>
      <w:r w:rsidR="0093437F">
        <w:rPr>
          <w:rFonts w:ascii="Arial Narrow" w:hAnsi="Arial Narrow"/>
          <w:sz w:val="28"/>
          <w:szCs w:val="28"/>
        </w:rPr>
        <w:t xml:space="preserve"> control of the plug.  </w:t>
      </w:r>
      <w:r w:rsidR="006728D0" w:rsidRPr="00BD0237">
        <w:rPr>
          <w:rFonts w:ascii="Arial Narrow" w:hAnsi="Arial Narrow"/>
          <w:sz w:val="28"/>
          <w:szCs w:val="28"/>
          <w:highlight w:val="yellow"/>
        </w:rPr>
        <w:t>Secure closed all intermediate slides.</w:t>
      </w:r>
    </w:p>
    <w:p w14:paraId="717E2DBD" w14:textId="77777777" w:rsidR="0002694F" w:rsidRDefault="006A054A" w:rsidP="00CA1D7D">
      <w:pPr>
        <w:pStyle w:val="ListParagraph"/>
        <w:ind w:left="360"/>
        <w:rPr>
          <w:rFonts w:ascii="Arial Narrow" w:hAnsi="Arial Narrow" w:cs="Arial"/>
          <w:sz w:val="28"/>
          <w:szCs w:val="28"/>
        </w:rPr>
      </w:pPr>
      <w:r>
        <w:rPr>
          <w:rFonts w:ascii="Arial Narrow" w:hAnsi="Arial Narrow" w:cs="Arial"/>
          <w:sz w:val="28"/>
          <w:szCs w:val="28"/>
        </w:rPr>
        <w:t>NEW ITEMS FOR DISCUSSION:</w:t>
      </w:r>
      <w:bookmarkStart w:id="0" w:name="_Hlk43477594"/>
      <w:r w:rsidR="0002694F">
        <w:rPr>
          <w:rFonts w:ascii="Arial Narrow" w:hAnsi="Arial Narrow" w:cs="Arial"/>
          <w:sz w:val="28"/>
          <w:szCs w:val="28"/>
        </w:rPr>
        <w:t xml:space="preserve"> </w:t>
      </w:r>
      <w:bookmarkEnd w:id="0"/>
    </w:p>
    <w:p w14:paraId="4A86E045" w14:textId="77777777" w:rsidR="006728D0" w:rsidRDefault="000210C6" w:rsidP="000210C6">
      <w:pPr>
        <w:pStyle w:val="ListParagraph"/>
        <w:numPr>
          <w:ilvl w:val="0"/>
          <w:numId w:val="18"/>
        </w:numPr>
        <w:rPr>
          <w:rFonts w:ascii="Arial Narrow" w:hAnsi="Arial Narrow" w:cs="Arial"/>
          <w:b/>
          <w:bCs/>
          <w:sz w:val="28"/>
          <w:szCs w:val="28"/>
        </w:rPr>
      </w:pPr>
      <w:r>
        <w:rPr>
          <w:rFonts w:ascii="Arial Narrow" w:hAnsi="Arial Narrow" w:cs="Arial"/>
          <w:sz w:val="28"/>
          <w:szCs w:val="28"/>
        </w:rPr>
        <w:t xml:space="preserve">OSHA recordables for </w:t>
      </w:r>
      <w:r w:rsidR="006728D0">
        <w:rPr>
          <w:rFonts w:ascii="Arial Narrow" w:hAnsi="Arial Narrow" w:cs="Arial"/>
          <w:sz w:val="28"/>
          <w:szCs w:val="28"/>
        </w:rPr>
        <w:t xml:space="preserve">Feed &amp; Delivery </w:t>
      </w:r>
      <w:r w:rsidR="0041017C">
        <w:rPr>
          <w:rFonts w:ascii="Arial Narrow" w:hAnsi="Arial Narrow" w:cs="Arial"/>
          <w:sz w:val="28"/>
          <w:szCs w:val="28"/>
        </w:rPr>
        <w:t xml:space="preserve">2021: </w:t>
      </w:r>
      <w:r w:rsidR="0041017C" w:rsidRPr="0041017C">
        <w:rPr>
          <w:rFonts w:ascii="Arial Narrow" w:hAnsi="Arial Narrow" w:cs="Arial"/>
          <w:b/>
          <w:bCs/>
          <w:sz w:val="28"/>
          <w:szCs w:val="28"/>
        </w:rPr>
        <w:t xml:space="preserve"> </w:t>
      </w:r>
    </w:p>
    <w:p w14:paraId="0D903AD4" w14:textId="0AF969FF" w:rsidR="006728D0" w:rsidRPr="006728D0" w:rsidRDefault="006728D0" w:rsidP="006728D0">
      <w:pPr>
        <w:pStyle w:val="ListParagraph"/>
        <w:numPr>
          <w:ilvl w:val="1"/>
          <w:numId w:val="18"/>
        </w:numPr>
        <w:rPr>
          <w:rFonts w:ascii="Arial Narrow" w:hAnsi="Arial Narrow" w:cs="Arial"/>
          <w:b/>
          <w:bCs/>
          <w:sz w:val="28"/>
          <w:szCs w:val="28"/>
        </w:rPr>
      </w:pPr>
      <w:r>
        <w:rPr>
          <w:rFonts w:ascii="Arial Narrow" w:hAnsi="Arial Narrow" w:cs="Arial"/>
          <w:b/>
          <w:bCs/>
          <w:sz w:val="28"/>
          <w:szCs w:val="28"/>
        </w:rPr>
        <w:t xml:space="preserve">Millsboro FM – 2/10/21 </w:t>
      </w:r>
      <w:r w:rsidR="00887AB3">
        <w:rPr>
          <w:rFonts w:ascii="Arial Narrow" w:hAnsi="Arial Narrow" w:cs="Arial"/>
          <w:b/>
          <w:bCs/>
          <w:sz w:val="28"/>
          <w:szCs w:val="28"/>
        </w:rPr>
        <w:t xml:space="preserve">- </w:t>
      </w:r>
      <w:r w:rsidRPr="006728D0">
        <w:rPr>
          <w:rFonts w:ascii="Arial Narrow" w:hAnsi="Arial Narrow" w:cs="Arial"/>
          <w:b/>
          <w:bCs/>
          <w:sz w:val="28"/>
          <w:szCs w:val="28"/>
        </w:rPr>
        <w:t>injured his thumb while shoveling.</w:t>
      </w:r>
    </w:p>
    <w:p w14:paraId="273F8619" w14:textId="3CD02456" w:rsidR="006728D0" w:rsidRPr="006728D0" w:rsidRDefault="006728D0" w:rsidP="006728D0">
      <w:pPr>
        <w:pStyle w:val="ListParagraph"/>
        <w:numPr>
          <w:ilvl w:val="1"/>
          <w:numId w:val="18"/>
        </w:numPr>
        <w:rPr>
          <w:rFonts w:ascii="Arial Narrow" w:hAnsi="Arial Narrow" w:cs="Arial"/>
          <w:b/>
          <w:bCs/>
          <w:sz w:val="28"/>
          <w:szCs w:val="28"/>
        </w:rPr>
      </w:pPr>
      <w:r>
        <w:rPr>
          <w:rFonts w:ascii="Arial Narrow" w:hAnsi="Arial Narrow" w:cs="Arial"/>
          <w:b/>
          <w:bCs/>
          <w:sz w:val="28"/>
          <w:szCs w:val="28"/>
        </w:rPr>
        <w:t>Frankford FM – 5/26/21</w:t>
      </w:r>
      <w:r w:rsidR="00887AB3">
        <w:rPr>
          <w:rFonts w:ascii="Arial Narrow" w:hAnsi="Arial Narrow" w:cs="Arial"/>
          <w:b/>
          <w:bCs/>
          <w:sz w:val="28"/>
          <w:szCs w:val="28"/>
        </w:rPr>
        <w:t xml:space="preserve"> -</w:t>
      </w:r>
      <w:r>
        <w:rPr>
          <w:rFonts w:ascii="Arial Narrow" w:hAnsi="Arial Narrow" w:cs="Arial"/>
          <w:b/>
          <w:bCs/>
          <w:sz w:val="28"/>
          <w:szCs w:val="28"/>
        </w:rPr>
        <w:t xml:space="preserve"> </w:t>
      </w:r>
      <w:r w:rsidRPr="006728D0">
        <w:rPr>
          <w:rFonts w:ascii="Arial Narrow" w:hAnsi="Arial Narrow" w:cs="Arial"/>
          <w:b/>
          <w:bCs/>
          <w:sz w:val="28"/>
          <w:szCs w:val="28"/>
        </w:rPr>
        <w:t>injured his arm/wrist when the drill caught and caused twisting.</w:t>
      </w:r>
    </w:p>
    <w:p w14:paraId="41FA82F7" w14:textId="4BB1B50A" w:rsidR="006728D0" w:rsidRPr="006728D0" w:rsidRDefault="006728D0" w:rsidP="006728D0">
      <w:pPr>
        <w:pStyle w:val="ListParagraph"/>
        <w:numPr>
          <w:ilvl w:val="1"/>
          <w:numId w:val="18"/>
        </w:numPr>
        <w:rPr>
          <w:rFonts w:ascii="Arial Narrow" w:hAnsi="Arial Narrow" w:cs="Arial"/>
          <w:b/>
          <w:bCs/>
          <w:sz w:val="28"/>
          <w:szCs w:val="28"/>
        </w:rPr>
      </w:pPr>
      <w:r>
        <w:rPr>
          <w:rFonts w:ascii="Arial Narrow" w:hAnsi="Arial Narrow" w:cs="Arial"/>
          <w:b/>
          <w:bCs/>
          <w:sz w:val="28"/>
          <w:szCs w:val="28"/>
        </w:rPr>
        <w:t>Delivery – 7/8/21</w:t>
      </w:r>
      <w:r w:rsidR="00887AB3">
        <w:rPr>
          <w:rFonts w:ascii="Arial Narrow" w:hAnsi="Arial Narrow" w:cs="Arial"/>
          <w:b/>
          <w:bCs/>
          <w:sz w:val="28"/>
          <w:szCs w:val="28"/>
        </w:rPr>
        <w:t>-</w:t>
      </w:r>
      <w:r>
        <w:rPr>
          <w:rFonts w:ascii="Arial Narrow" w:hAnsi="Arial Narrow" w:cs="Arial"/>
          <w:b/>
          <w:bCs/>
          <w:sz w:val="28"/>
          <w:szCs w:val="28"/>
        </w:rPr>
        <w:t xml:space="preserve"> </w:t>
      </w:r>
      <w:r w:rsidRPr="006728D0">
        <w:rPr>
          <w:rFonts w:ascii="Arial Narrow" w:hAnsi="Arial Narrow" w:cs="Arial"/>
          <w:b/>
          <w:bCs/>
          <w:sz w:val="28"/>
          <w:szCs w:val="28"/>
        </w:rPr>
        <w:t>injured lower back and leg when reaching and lifting handle to close bin lid</w:t>
      </w:r>
    </w:p>
    <w:p w14:paraId="27F19CBB" w14:textId="6852CDE5" w:rsidR="00887AB3" w:rsidRPr="00887AB3" w:rsidRDefault="00887AB3" w:rsidP="00887AB3">
      <w:pPr>
        <w:pStyle w:val="ListParagraph"/>
        <w:numPr>
          <w:ilvl w:val="1"/>
          <w:numId w:val="18"/>
        </w:numPr>
        <w:rPr>
          <w:rFonts w:ascii="Arial Narrow" w:hAnsi="Arial Narrow" w:cs="Arial"/>
          <w:b/>
          <w:bCs/>
          <w:sz w:val="28"/>
          <w:szCs w:val="28"/>
        </w:rPr>
      </w:pPr>
      <w:r>
        <w:rPr>
          <w:rFonts w:ascii="Arial Narrow" w:hAnsi="Arial Narrow" w:cs="Arial"/>
          <w:b/>
          <w:bCs/>
          <w:sz w:val="28"/>
          <w:szCs w:val="28"/>
        </w:rPr>
        <w:t>Westover FM – 1/14/21 -</w:t>
      </w:r>
      <w:r w:rsidRPr="00887AB3">
        <w:rPr>
          <w:rFonts w:ascii="Arial Narrow" w:hAnsi="Arial Narrow" w:cs="Arial"/>
          <w:b/>
          <w:bCs/>
          <w:sz w:val="28"/>
          <w:szCs w:val="28"/>
        </w:rPr>
        <w:t xml:space="preserve"> strained left arm when pulling on a wrench</w:t>
      </w:r>
    </w:p>
    <w:p w14:paraId="07DCC440" w14:textId="6A6B8CE8" w:rsidR="00CA1D7D" w:rsidRPr="00C92FC2" w:rsidRDefault="005D362E" w:rsidP="00887AB3">
      <w:pPr>
        <w:pStyle w:val="ListParagraph"/>
        <w:numPr>
          <w:ilvl w:val="0"/>
          <w:numId w:val="18"/>
        </w:numPr>
        <w:rPr>
          <w:rFonts w:ascii="Arial Narrow" w:hAnsi="Arial Narrow" w:cs="Arial"/>
          <w:sz w:val="28"/>
          <w:szCs w:val="28"/>
          <w:highlight w:val="yellow"/>
        </w:rPr>
      </w:pPr>
      <w:r>
        <w:rPr>
          <w:rFonts w:ascii="Arial Narrow" w:hAnsi="Arial Narrow" w:cs="Arial"/>
          <w:sz w:val="28"/>
          <w:szCs w:val="28"/>
        </w:rPr>
        <w:t xml:space="preserve">DHA </w:t>
      </w:r>
      <w:r w:rsidR="00887AB3">
        <w:rPr>
          <w:rFonts w:ascii="Arial Narrow" w:hAnsi="Arial Narrow" w:cs="Arial"/>
          <w:sz w:val="28"/>
          <w:szCs w:val="28"/>
        </w:rPr>
        <w:t>updates</w:t>
      </w:r>
      <w:r w:rsidR="00C92FC2">
        <w:rPr>
          <w:rFonts w:ascii="Arial Narrow" w:hAnsi="Arial Narrow" w:cs="Arial"/>
          <w:sz w:val="28"/>
          <w:szCs w:val="28"/>
        </w:rPr>
        <w:t>:</w:t>
      </w:r>
      <w:r w:rsidR="0041017C">
        <w:rPr>
          <w:rFonts w:ascii="Arial Narrow" w:hAnsi="Arial Narrow" w:cs="Arial"/>
          <w:sz w:val="28"/>
          <w:szCs w:val="28"/>
        </w:rPr>
        <w:t xml:space="preserve"> </w:t>
      </w:r>
    </w:p>
    <w:tbl>
      <w:tblPr>
        <w:tblW w:w="9270" w:type="dxa"/>
        <w:tblCellMar>
          <w:left w:w="0" w:type="dxa"/>
          <w:right w:w="0" w:type="dxa"/>
        </w:tblCellMar>
        <w:tblLook w:val="04A0" w:firstRow="1" w:lastRow="0" w:firstColumn="1" w:lastColumn="0" w:noHBand="0" w:noVBand="1"/>
      </w:tblPr>
      <w:tblGrid>
        <w:gridCol w:w="1369"/>
        <w:gridCol w:w="2196"/>
        <w:gridCol w:w="3594"/>
        <w:gridCol w:w="2111"/>
      </w:tblGrid>
      <w:tr w:rsidR="00C92FC2" w:rsidRPr="00C92FC2" w14:paraId="25270A1B" w14:textId="77777777" w:rsidTr="00C92FC2">
        <w:trPr>
          <w:trHeight w:val="74"/>
        </w:trPr>
        <w:tc>
          <w:tcPr>
            <w:tcW w:w="1369" w:type="dxa"/>
            <w:noWrap/>
            <w:tcMar>
              <w:top w:w="0" w:type="dxa"/>
              <w:left w:w="108" w:type="dxa"/>
              <w:bottom w:w="0" w:type="dxa"/>
              <w:right w:w="108" w:type="dxa"/>
            </w:tcMar>
            <w:vAlign w:val="center"/>
            <w:hideMark/>
          </w:tcPr>
          <w:p w14:paraId="48A90410" w14:textId="77777777" w:rsidR="00C92FC2" w:rsidRPr="00C92FC2" w:rsidRDefault="00C92FC2" w:rsidP="00C92FC2">
            <w:pPr>
              <w:spacing w:after="0" w:line="240" w:lineRule="auto"/>
              <w:rPr>
                <w:rFonts w:ascii="Calibri" w:eastAsia="Calibri" w:hAnsi="Calibri" w:cs="Calibri"/>
              </w:rPr>
            </w:pPr>
          </w:p>
        </w:tc>
        <w:tc>
          <w:tcPr>
            <w:tcW w:w="2196" w:type="dxa"/>
            <w:noWrap/>
            <w:tcMar>
              <w:top w:w="0" w:type="dxa"/>
              <w:left w:w="108" w:type="dxa"/>
              <w:bottom w:w="0" w:type="dxa"/>
              <w:right w:w="108" w:type="dxa"/>
            </w:tcMar>
            <w:vAlign w:val="center"/>
            <w:hideMark/>
          </w:tcPr>
          <w:p w14:paraId="170DAF4F" w14:textId="77777777" w:rsidR="00C92FC2" w:rsidRPr="00C92FC2" w:rsidRDefault="00C92FC2" w:rsidP="00C92FC2">
            <w:pPr>
              <w:spacing w:after="0" w:line="240" w:lineRule="auto"/>
              <w:rPr>
                <w:rFonts w:ascii="Times New Roman" w:eastAsia="Times New Roman" w:hAnsi="Times New Roman" w:cs="Times New Roman"/>
                <w:sz w:val="20"/>
                <w:szCs w:val="20"/>
              </w:rPr>
            </w:pPr>
          </w:p>
        </w:tc>
        <w:tc>
          <w:tcPr>
            <w:tcW w:w="3594" w:type="dxa"/>
            <w:noWrap/>
            <w:tcMar>
              <w:top w:w="0" w:type="dxa"/>
              <w:left w:w="108" w:type="dxa"/>
              <w:bottom w:w="0" w:type="dxa"/>
              <w:right w:w="108" w:type="dxa"/>
            </w:tcMar>
            <w:vAlign w:val="center"/>
            <w:hideMark/>
          </w:tcPr>
          <w:p w14:paraId="030B26D8" w14:textId="77777777" w:rsidR="00C92FC2" w:rsidRPr="00C92FC2" w:rsidRDefault="00C92FC2" w:rsidP="00C92FC2">
            <w:pPr>
              <w:spacing w:after="0" w:line="240" w:lineRule="auto"/>
              <w:jc w:val="center"/>
              <w:rPr>
                <w:rFonts w:ascii="Calibri" w:eastAsia="Calibri" w:hAnsi="Calibri" w:cs="Calibri"/>
                <w:b/>
                <w:bCs/>
                <w:color w:val="000000"/>
                <w:sz w:val="24"/>
                <w:szCs w:val="24"/>
                <w:u w:val="single"/>
              </w:rPr>
            </w:pPr>
            <w:r w:rsidRPr="00C92FC2">
              <w:rPr>
                <w:rFonts w:ascii="Calibri" w:eastAsia="Calibri" w:hAnsi="Calibri" w:cs="Calibri"/>
                <w:b/>
                <w:bCs/>
                <w:color w:val="000000"/>
                <w:sz w:val="24"/>
                <w:szCs w:val="24"/>
                <w:highlight w:val="yellow"/>
                <w:u w:val="single"/>
              </w:rPr>
              <w:t>DHA Updates 11-22-21</w:t>
            </w:r>
          </w:p>
        </w:tc>
        <w:tc>
          <w:tcPr>
            <w:tcW w:w="2111" w:type="dxa"/>
            <w:noWrap/>
            <w:tcMar>
              <w:top w:w="0" w:type="dxa"/>
              <w:left w:w="108" w:type="dxa"/>
              <w:bottom w:w="0" w:type="dxa"/>
              <w:right w:w="108" w:type="dxa"/>
            </w:tcMar>
            <w:vAlign w:val="center"/>
            <w:hideMark/>
          </w:tcPr>
          <w:p w14:paraId="5DDDE856" w14:textId="77777777" w:rsidR="00C92FC2" w:rsidRPr="00C92FC2" w:rsidRDefault="00C92FC2" w:rsidP="00C92FC2">
            <w:pPr>
              <w:spacing w:after="0" w:line="240" w:lineRule="auto"/>
              <w:rPr>
                <w:rFonts w:ascii="Calibri" w:eastAsia="Calibri" w:hAnsi="Calibri" w:cs="Calibri"/>
                <w:b/>
                <w:bCs/>
                <w:color w:val="000000"/>
                <w:sz w:val="24"/>
                <w:szCs w:val="24"/>
                <w:u w:val="single"/>
              </w:rPr>
            </w:pPr>
          </w:p>
        </w:tc>
      </w:tr>
      <w:tr w:rsidR="00C92FC2" w:rsidRPr="00C92FC2" w14:paraId="1922DE76" w14:textId="77777777" w:rsidTr="00C92FC2">
        <w:trPr>
          <w:trHeight w:val="781"/>
        </w:trPr>
        <w:tc>
          <w:tcPr>
            <w:tcW w:w="136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5BB76A3" w14:textId="77777777" w:rsidR="00C92FC2" w:rsidRPr="00C92FC2" w:rsidRDefault="00C92FC2" w:rsidP="00C92FC2">
            <w:pPr>
              <w:spacing w:after="0" w:line="240" w:lineRule="auto"/>
              <w:jc w:val="center"/>
              <w:rPr>
                <w:rFonts w:ascii="Calibri" w:eastAsia="Calibri" w:hAnsi="Calibri" w:cs="Calibri"/>
                <w:color w:val="000000"/>
              </w:rPr>
            </w:pPr>
            <w:r w:rsidRPr="00C92FC2">
              <w:rPr>
                <w:rFonts w:ascii="Calibri" w:eastAsia="Calibri" w:hAnsi="Calibri" w:cs="Calibri"/>
                <w:color w:val="000000"/>
              </w:rPr>
              <w:t> </w:t>
            </w:r>
          </w:p>
        </w:tc>
        <w:tc>
          <w:tcPr>
            <w:tcW w:w="219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3C33A55" w14:textId="77777777" w:rsidR="00C92FC2" w:rsidRPr="00C92FC2" w:rsidRDefault="00C92FC2" w:rsidP="00C92FC2">
            <w:pPr>
              <w:spacing w:after="0" w:line="240" w:lineRule="auto"/>
              <w:jc w:val="center"/>
              <w:rPr>
                <w:rFonts w:ascii="Calibri" w:eastAsia="Calibri" w:hAnsi="Calibri" w:cs="Calibri"/>
                <w:b/>
                <w:bCs/>
                <w:color w:val="000000"/>
                <w:sz w:val="24"/>
                <w:szCs w:val="24"/>
                <w:u w:val="single"/>
              </w:rPr>
            </w:pPr>
            <w:r w:rsidRPr="00C92FC2">
              <w:rPr>
                <w:rFonts w:ascii="Calibri" w:eastAsia="Calibri" w:hAnsi="Calibri" w:cs="Calibri"/>
                <w:b/>
                <w:bCs/>
                <w:color w:val="000000"/>
                <w:sz w:val="24"/>
                <w:szCs w:val="24"/>
                <w:u w:val="single"/>
              </w:rPr>
              <w:t> </w:t>
            </w:r>
          </w:p>
        </w:tc>
        <w:tc>
          <w:tcPr>
            <w:tcW w:w="359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3A1B707" w14:textId="77777777" w:rsidR="00C92FC2" w:rsidRPr="00C92FC2" w:rsidRDefault="00C92FC2" w:rsidP="00C92FC2">
            <w:pPr>
              <w:spacing w:after="0" w:line="240" w:lineRule="auto"/>
              <w:jc w:val="center"/>
              <w:rPr>
                <w:rFonts w:ascii="Calibri" w:eastAsia="Calibri" w:hAnsi="Calibri" w:cs="Calibri"/>
                <w:b/>
                <w:bCs/>
                <w:color w:val="000000"/>
                <w:sz w:val="24"/>
                <w:szCs w:val="24"/>
                <w:u w:val="single"/>
              </w:rPr>
            </w:pPr>
            <w:r w:rsidRPr="00C92FC2">
              <w:rPr>
                <w:rFonts w:ascii="Calibri" w:eastAsia="Calibri" w:hAnsi="Calibri" w:cs="Calibri"/>
                <w:b/>
                <w:bCs/>
                <w:color w:val="000000"/>
                <w:sz w:val="24"/>
                <w:szCs w:val="24"/>
                <w:u w:val="single"/>
              </w:rPr>
              <w:t>number of findings</w:t>
            </w:r>
          </w:p>
        </w:tc>
        <w:tc>
          <w:tcPr>
            <w:tcW w:w="211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DF773D0" w14:textId="77777777" w:rsidR="00C92FC2" w:rsidRPr="00C92FC2" w:rsidRDefault="00C92FC2" w:rsidP="00C92FC2">
            <w:pPr>
              <w:spacing w:after="0" w:line="240" w:lineRule="auto"/>
              <w:jc w:val="center"/>
              <w:rPr>
                <w:rFonts w:ascii="Calibri" w:eastAsia="Calibri" w:hAnsi="Calibri" w:cs="Calibri"/>
                <w:b/>
                <w:bCs/>
                <w:color w:val="000000"/>
                <w:sz w:val="24"/>
                <w:szCs w:val="24"/>
                <w:u w:val="single"/>
              </w:rPr>
            </w:pPr>
            <w:r w:rsidRPr="00C92FC2">
              <w:rPr>
                <w:rFonts w:ascii="Calibri" w:eastAsia="Calibri" w:hAnsi="Calibri" w:cs="Calibri"/>
                <w:b/>
                <w:bCs/>
                <w:color w:val="000000"/>
                <w:sz w:val="24"/>
                <w:szCs w:val="24"/>
                <w:u w:val="single"/>
              </w:rPr>
              <w:t>Closed</w:t>
            </w:r>
          </w:p>
        </w:tc>
      </w:tr>
      <w:tr w:rsidR="00C92FC2" w:rsidRPr="00C92FC2" w14:paraId="6DF5D0CF" w14:textId="77777777" w:rsidTr="00C92FC2">
        <w:trPr>
          <w:trHeight w:val="360"/>
        </w:trPr>
        <w:tc>
          <w:tcPr>
            <w:tcW w:w="13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9BD1DEC" w14:textId="77777777" w:rsidR="00C92FC2" w:rsidRPr="00C92FC2" w:rsidRDefault="00C92FC2" w:rsidP="00C92FC2">
            <w:pPr>
              <w:spacing w:after="0" w:line="240" w:lineRule="auto"/>
              <w:jc w:val="center"/>
              <w:rPr>
                <w:rFonts w:ascii="Calibri" w:eastAsia="Calibri" w:hAnsi="Calibri" w:cs="Calibri"/>
                <w:color w:val="000000"/>
              </w:rPr>
            </w:pPr>
            <w:r w:rsidRPr="00C92FC2">
              <w:rPr>
                <w:rFonts w:ascii="Calibri" w:eastAsia="Calibri" w:hAnsi="Calibri" w:cs="Calibri"/>
                <w:color w:val="000000"/>
              </w:rPr>
              <w:t>1</w:t>
            </w:r>
          </w:p>
        </w:tc>
        <w:tc>
          <w:tcPr>
            <w:tcW w:w="21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31C466" w14:textId="77777777" w:rsidR="00C92FC2" w:rsidRPr="00C92FC2" w:rsidRDefault="00C92FC2" w:rsidP="00C92FC2">
            <w:pPr>
              <w:spacing w:after="0" w:line="240" w:lineRule="auto"/>
              <w:jc w:val="center"/>
              <w:rPr>
                <w:rFonts w:ascii="Calibri" w:eastAsia="Calibri" w:hAnsi="Calibri" w:cs="Calibri"/>
                <w:color w:val="000000"/>
              </w:rPr>
            </w:pPr>
            <w:r w:rsidRPr="00C92FC2">
              <w:rPr>
                <w:rFonts w:ascii="Calibri" w:eastAsia="Calibri" w:hAnsi="Calibri" w:cs="Calibri"/>
                <w:color w:val="000000"/>
              </w:rPr>
              <w:t>Westover</w:t>
            </w:r>
          </w:p>
        </w:tc>
        <w:tc>
          <w:tcPr>
            <w:tcW w:w="35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48327A" w14:textId="77777777" w:rsidR="00C92FC2" w:rsidRPr="00C92FC2" w:rsidRDefault="00C92FC2" w:rsidP="00C92FC2">
            <w:pPr>
              <w:spacing w:after="0" w:line="240" w:lineRule="auto"/>
              <w:jc w:val="center"/>
              <w:rPr>
                <w:rFonts w:ascii="Calibri" w:eastAsia="Calibri" w:hAnsi="Calibri" w:cs="Calibri"/>
                <w:color w:val="000000"/>
              </w:rPr>
            </w:pPr>
            <w:r w:rsidRPr="00C92FC2">
              <w:rPr>
                <w:rFonts w:ascii="Calibri" w:eastAsia="Calibri" w:hAnsi="Calibri" w:cs="Calibri"/>
                <w:color w:val="000000"/>
              </w:rPr>
              <w:t>57</w:t>
            </w:r>
          </w:p>
        </w:tc>
        <w:tc>
          <w:tcPr>
            <w:tcW w:w="2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C55FB7" w14:textId="77777777" w:rsidR="00C92FC2" w:rsidRPr="00C92FC2" w:rsidRDefault="00C92FC2" w:rsidP="00C92FC2">
            <w:pPr>
              <w:spacing w:after="0" w:line="240" w:lineRule="auto"/>
              <w:jc w:val="center"/>
              <w:rPr>
                <w:rFonts w:ascii="Calibri" w:eastAsia="Calibri" w:hAnsi="Calibri" w:cs="Calibri"/>
                <w:color w:val="000000"/>
              </w:rPr>
            </w:pPr>
            <w:r w:rsidRPr="00C92FC2">
              <w:rPr>
                <w:rFonts w:ascii="Calibri" w:eastAsia="Calibri" w:hAnsi="Calibri" w:cs="Calibri"/>
                <w:color w:val="000000"/>
              </w:rPr>
              <w:t>18</w:t>
            </w:r>
          </w:p>
        </w:tc>
      </w:tr>
      <w:tr w:rsidR="00C92FC2" w:rsidRPr="00C92FC2" w14:paraId="200667F9" w14:textId="77777777" w:rsidTr="00C92FC2">
        <w:trPr>
          <w:trHeight w:val="360"/>
        </w:trPr>
        <w:tc>
          <w:tcPr>
            <w:tcW w:w="13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A589388" w14:textId="77777777" w:rsidR="00C92FC2" w:rsidRPr="00C92FC2" w:rsidRDefault="00C92FC2" w:rsidP="00C92FC2">
            <w:pPr>
              <w:spacing w:after="0" w:line="240" w:lineRule="auto"/>
              <w:jc w:val="center"/>
              <w:rPr>
                <w:rFonts w:ascii="Calibri" w:eastAsia="Calibri" w:hAnsi="Calibri" w:cs="Calibri"/>
                <w:color w:val="000000"/>
              </w:rPr>
            </w:pPr>
            <w:r w:rsidRPr="00C92FC2">
              <w:rPr>
                <w:rFonts w:ascii="Calibri" w:eastAsia="Calibri" w:hAnsi="Calibri" w:cs="Calibri"/>
                <w:color w:val="000000"/>
              </w:rPr>
              <w:t>2</w:t>
            </w:r>
          </w:p>
        </w:tc>
        <w:tc>
          <w:tcPr>
            <w:tcW w:w="21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20857A" w14:textId="77777777" w:rsidR="00C92FC2" w:rsidRPr="00C92FC2" w:rsidRDefault="00C92FC2" w:rsidP="00C92FC2">
            <w:pPr>
              <w:spacing w:after="0" w:line="240" w:lineRule="auto"/>
              <w:jc w:val="center"/>
              <w:rPr>
                <w:rFonts w:ascii="Calibri" w:eastAsia="Calibri" w:hAnsi="Calibri" w:cs="Calibri"/>
                <w:color w:val="000000"/>
              </w:rPr>
            </w:pPr>
            <w:r w:rsidRPr="00C92FC2">
              <w:rPr>
                <w:rFonts w:ascii="Calibri" w:eastAsia="Calibri" w:hAnsi="Calibri" w:cs="Calibri"/>
                <w:color w:val="000000"/>
              </w:rPr>
              <w:t>FFM</w:t>
            </w:r>
          </w:p>
        </w:tc>
        <w:tc>
          <w:tcPr>
            <w:tcW w:w="35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AD4E39" w14:textId="77777777" w:rsidR="00C92FC2" w:rsidRPr="00C92FC2" w:rsidRDefault="00C92FC2" w:rsidP="00C92FC2">
            <w:pPr>
              <w:spacing w:after="0" w:line="240" w:lineRule="auto"/>
              <w:jc w:val="center"/>
              <w:rPr>
                <w:rFonts w:ascii="Calibri" w:eastAsia="Calibri" w:hAnsi="Calibri" w:cs="Calibri"/>
                <w:color w:val="000000"/>
              </w:rPr>
            </w:pPr>
            <w:r w:rsidRPr="00C92FC2">
              <w:rPr>
                <w:rFonts w:ascii="Calibri" w:eastAsia="Calibri" w:hAnsi="Calibri" w:cs="Calibri"/>
                <w:color w:val="000000"/>
              </w:rPr>
              <w:t>81</w:t>
            </w:r>
          </w:p>
        </w:tc>
        <w:tc>
          <w:tcPr>
            <w:tcW w:w="2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9E9D54" w14:textId="77777777" w:rsidR="00C92FC2" w:rsidRPr="00C92FC2" w:rsidRDefault="00C92FC2" w:rsidP="00C92FC2">
            <w:pPr>
              <w:spacing w:after="0" w:line="240" w:lineRule="auto"/>
              <w:jc w:val="center"/>
              <w:rPr>
                <w:rFonts w:ascii="Calibri" w:eastAsia="Calibri" w:hAnsi="Calibri" w:cs="Calibri"/>
                <w:color w:val="000000"/>
              </w:rPr>
            </w:pPr>
            <w:r w:rsidRPr="00C92FC2">
              <w:rPr>
                <w:rFonts w:ascii="Calibri" w:eastAsia="Calibri" w:hAnsi="Calibri" w:cs="Calibri"/>
                <w:color w:val="000000"/>
              </w:rPr>
              <w:t>29</w:t>
            </w:r>
          </w:p>
        </w:tc>
      </w:tr>
      <w:tr w:rsidR="00C92FC2" w:rsidRPr="00C92FC2" w14:paraId="3EA67FF5" w14:textId="77777777" w:rsidTr="00C92FC2">
        <w:trPr>
          <w:trHeight w:val="54"/>
        </w:trPr>
        <w:tc>
          <w:tcPr>
            <w:tcW w:w="13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0CF87BC" w14:textId="77777777" w:rsidR="00C92FC2" w:rsidRPr="00C92FC2" w:rsidRDefault="00C92FC2" w:rsidP="00C92FC2">
            <w:pPr>
              <w:spacing w:after="0" w:line="240" w:lineRule="auto"/>
              <w:jc w:val="center"/>
              <w:rPr>
                <w:rFonts w:ascii="Calibri" w:eastAsia="Calibri" w:hAnsi="Calibri" w:cs="Calibri"/>
                <w:color w:val="000000"/>
              </w:rPr>
            </w:pPr>
            <w:r w:rsidRPr="00C92FC2">
              <w:rPr>
                <w:rFonts w:ascii="Calibri" w:eastAsia="Calibri" w:hAnsi="Calibri" w:cs="Calibri"/>
                <w:color w:val="000000"/>
              </w:rPr>
              <w:t>3</w:t>
            </w:r>
          </w:p>
        </w:tc>
        <w:tc>
          <w:tcPr>
            <w:tcW w:w="219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970DB1" w14:textId="77777777" w:rsidR="00C92FC2" w:rsidRPr="00C92FC2" w:rsidRDefault="00C92FC2" w:rsidP="00C92FC2">
            <w:pPr>
              <w:spacing w:after="0" w:line="240" w:lineRule="auto"/>
              <w:jc w:val="center"/>
              <w:rPr>
                <w:rFonts w:ascii="Calibri" w:eastAsia="Calibri" w:hAnsi="Calibri" w:cs="Calibri"/>
                <w:color w:val="000000"/>
              </w:rPr>
            </w:pPr>
            <w:r w:rsidRPr="00C92FC2">
              <w:rPr>
                <w:rFonts w:ascii="Calibri" w:eastAsia="Calibri" w:hAnsi="Calibri" w:cs="Calibri"/>
                <w:color w:val="000000"/>
              </w:rPr>
              <w:t>Millsboro FM</w:t>
            </w:r>
          </w:p>
        </w:tc>
        <w:tc>
          <w:tcPr>
            <w:tcW w:w="35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F50356" w14:textId="77777777" w:rsidR="00C92FC2" w:rsidRPr="00C92FC2" w:rsidRDefault="00C92FC2" w:rsidP="00C92FC2">
            <w:pPr>
              <w:spacing w:after="0" w:line="240" w:lineRule="auto"/>
              <w:jc w:val="center"/>
              <w:rPr>
                <w:rFonts w:ascii="Calibri" w:eastAsia="Calibri" w:hAnsi="Calibri" w:cs="Calibri"/>
                <w:color w:val="000000"/>
              </w:rPr>
            </w:pPr>
            <w:r w:rsidRPr="00C92FC2">
              <w:rPr>
                <w:rFonts w:ascii="Calibri" w:eastAsia="Calibri" w:hAnsi="Calibri" w:cs="Calibri"/>
                <w:color w:val="000000"/>
              </w:rPr>
              <w:t>43</w:t>
            </w:r>
          </w:p>
        </w:tc>
        <w:tc>
          <w:tcPr>
            <w:tcW w:w="2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8DD162" w14:textId="77777777" w:rsidR="00C92FC2" w:rsidRPr="00C92FC2" w:rsidRDefault="00C92FC2" w:rsidP="00C92FC2">
            <w:pPr>
              <w:spacing w:after="0" w:line="240" w:lineRule="auto"/>
              <w:jc w:val="center"/>
              <w:rPr>
                <w:rFonts w:ascii="Calibri" w:eastAsia="Calibri" w:hAnsi="Calibri" w:cs="Calibri"/>
                <w:color w:val="000000"/>
              </w:rPr>
            </w:pPr>
            <w:r w:rsidRPr="00C92FC2">
              <w:rPr>
                <w:rFonts w:ascii="Calibri" w:eastAsia="Calibri" w:hAnsi="Calibri" w:cs="Calibri"/>
                <w:color w:val="000000"/>
              </w:rPr>
              <w:t>13</w:t>
            </w:r>
          </w:p>
        </w:tc>
      </w:tr>
    </w:tbl>
    <w:p w14:paraId="4EBD9BD6" w14:textId="77777777" w:rsidR="00C92FC2" w:rsidRPr="00C92FC2" w:rsidRDefault="00C92FC2" w:rsidP="00C92FC2">
      <w:pPr>
        <w:rPr>
          <w:rFonts w:ascii="Arial Narrow" w:hAnsi="Arial Narrow" w:cs="Arial"/>
          <w:sz w:val="28"/>
          <w:szCs w:val="28"/>
          <w:highlight w:val="yellow"/>
        </w:rPr>
      </w:pPr>
    </w:p>
    <w:p w14:paraId="5326AF00" w14:textId="6E91C3F0" w:rsidR="007D5064" w:rsidRDefault="007D5064" w:rsidP="0002694F">
      <w:pPr>
        <w:pStyle w:val="ListParagraph"/>
        <w:numPr>
          <w:ilvl w:val="0"/>
          <w:numId w:val="18"/>
        </w:numPr>
        <w:rPr>
          <w:rFonts w:ascii="Arial Narrow" w:hAnsi="Arial Narrow" w:cs="Arial"/>
          <w:sz w:val="28"/>
          <w:szCs w:val="28"/>
        </w:rPr>
      </w:pPr>
      <w:r>
        <w:rPr>
          <w:rFonts w:ascii="Arial Narrow" w:hAnsi="Arial Narrow" w:cs="Arial"/>
          <w:sz w:val="28"/>
          <w:szCs w:val="28"/>
        </w:rPr>
        <w:t>Boiler Safety Audit – updates needed</w:t>
      </w:r>
      <w:r w:rsidR="00BD0237">
        <w:rPr>
          <w:rFonts w:ascii="Arial Narrow" w:hAnsi="Arial Narrow" w:cs="Arial"/>
          <w:sz w:val="28"/>
          <w:szCs w:val="28"/>
        </w:rPr>
        <w:t>, # of people for class needed</w:t>
      </w:r>
    </w:p>
    <w:p w14:paraId="46A3DBCD" w14:textId="0DBE7C3E" w:rsidR="007D5064" w:rsidRDefault="007D5064" w:rsidP="0002694F">
      <w:pPr>
        <w:pStyle w:val="ListParagraph"/>
        <w:numPr>
          <w:ilvl w:val="0"/>
          <w:numId w:val="18"/>
        </w:numPr>
        <w:rPr>
          <w:rFonts w:ascii="Arial Narrow" w:hAnsi="Arial Narrow" w:cs="Arial"/>
          <w:sz w:val="28"/>
          <w:szCs w:val="28"/>
        </w:rPr>
      </w:pPr>
      <w:r>
        <w:rPr>
          <w:rFonts w:ascii="Arial Narrow" w:hAnsi="Arial Narrow" w:cs="Arial"/>
          <w:sz w:val="28"/>
          <w:szCs w:val="28"/>
        </w:rPr>
        <w:t>Chemical handling safety</w:t>
      </w:r>
      <w:r w:rsidR="00BD0237">
        <w:rPr>
          <w:rFonts w:ascii="Arial Narrow" w:hAnsi="Arial Narrow" w:cs="Arial"/>
          <w:sz w:val="28"/>
          <w:szCs w:val="28"/>
        </w:rPr>
        <w:t xml:space="preserve"> (ongoing focus into 2022)</w:t>
      </w:r>
      <w:r>
        <w:rPr>
          <w:rFonts w:ascii="Arial Narrow" w:hAnsi="Arial Narrow" w:cs="Arial"/>
          <w:sz w:val="28"/>
          <w:szCs w:val="28"/>
        </w:rPr>
        <w:t>:</w:t>
      </w:r>
    </w:p>
    <w:p w14:paraId="1239EDB0" w14:textId="77777777" w:rsidR="007D5064" w:rsidRDefault="007D5064" w:rsidP="007D5064">
      <w:pPr>
        <w:pStyle w:val="ListParagraph"/>
        <w:numPr>
          <w:ilvl w:val="1"/>
          <w:numId w:val="18"/>
        </w:numPr>
        <w:rPr>
          <w:rFonts w:ascii="Arial Narrow" w:hAnsi="Arial Narrow" w:cs="Arial"/>
          <w:sz w:val="28"/>
          <w:szCs w:val="28"/>
        </w:rPr>
      </w:pPr>
      <w:r>
        <w:rPr>
          <w:rFonts w:ascii="Arial Narrow" w:hAnsi="Arial Narrow" w:cs="Arial"/>
          <w:sz w:val="28"/>
          <w:szCs w:val="28"/>
        </w:rPr>
        <w:t>VP saw liquid ingredient delivery driver sitting with face/eyes near the connection</w:t>
      </w:r>
    </w:p>
    <w:p w14:paraId="0F90F78B" w14:textId="0A638352" w:rsidR="007D5064" w:rsidRDefault="007D5064" w:rsidP="007D5064">
      <w:pPr>
        <w:pStyle w:val="ListParagraph"/>
        <w:numPr>
          <w:ilvl w:val="1"/>
          <w:numId w:val="18"/>
        </w:numPr>
        <w:rPr>
          <w:rFonts w:ascii="Arial Narrow" w:hAnsi="Arial Narrow" w:cs="Arial"/>
          <w:sz w:val="28"/>
          <w:szCs w:val="28"/>
        </w:rPr>
      </w:pPr>
      <w:r>
        <w:rPr>
          <w:rFonts w:ascii="Arial Narrow" w:hAnsi="Arial Narrow" w:cs="Arial"/>
          <w:sz w:val="28"/>
          <w:szCs w:val="28"/>
        </w:rPr>
        <w:t xml:space="preserve">Where do we store chloroform?    We </w:t>
      </w:r>
      <w:proofErr w:type="gramStart"/>
      <w:r>
        <w:rPr>
          <w:rFonts w:ascii="Arial Narrow" w:hAnsi="Arial Narrow" w:cs="Arial"/>
          <w:sz w:val="28"/>
          <w:szCs w:val="28"/>
        </w:rPr>
        <w:t>don’t</w:t>
      </w:r>
      <w:proofErr w:type="gramEnd"/>
      <w:r>
        <w:rPr>
          <w:rFonts w:ascii="Arial Narrow" w:hAnsi="Arial Narrow" w:cs="Arial"/>
          <w:sz w:val="28"/>
          <w:szCs w:val="28"/>
        </w:rPr>
        <w:t xml:space="preserve"> want it near </w:t>
      </w:r>
      <w:r w:rsidR="00BD0237">
        <w:rPr>
          <w:rFonts w:ascii="Arial Narrow" w:hAnsi="Arial Narrow" w:cs="Arial"/>
          <w:sz w:val="28"/>
          <w:szCs w:val="28"/>
        </w:rPr>
        <w:t>oxidizing compounds or strong bases.  Store less than 12 months.  Use under the running hood.  Vapors are heavier than air.  Also reacts with aluminum.</w:t>
      </w:r>
    </w:p>
    <w:p w14:paraId="434C1D66" w14:textId="3454E514" w:rsidR="00BD0237" w:rsidRDefault="00BD0237" w:rsidP="00BD0237">
      <w:pPr>
        <w:pStyle w:val="ListParagraph"/>
        <w:numPr>
          <w:ilvl w:val="0"/>
          <w:numId w:val="18"/>
        </w:numPr>
        <w:rPr>
          <w:rFonts w:ascii="Arial Narrow" w:hAnsi="Arial Narrow" w:cs="Arial"/>
          <w:sz w:val="28"/>
          <w:szCs w:val="28"/>
        </w:rPr>
      </w:pPr>
      <w:r>
        <w:rPr>
          <w:rFonts w:ascii="Arial Narrow" w:hAnsi="Arial Narrow" w:cs="Arial"/>
          <w:sz w:val="28"/>
          <w:szCs w:val="28"/>
        </w:rPr>
        <w:t>New Employee Safety Check Sheet and Orientation Manual (new/one time roll out of existing)</w:t>
      </w:r>
    </w:p>
    <w:p w14:paraId="26B18C19" w14:textId="190A82E4" w:rsidR="00BD0237" w:rsidRDefault="00BD0237" w:rsidP="00BD0237">
      <w:pPr>
        <w:pStyle w:val="ListParagraph"/>
        <w:numPr>
          <w:ilvl w:val="0"/>
          <w:numId w:val="18"/>
        </w:numPr>
        <w:rPr>
          <w:rFonts w:ascii="Arial Narrow" w:hAnsi="Arial Narrow" w:cs="Arial"/>
          <w:sz w:val="28"/>
          <w:szCs w:val="28"/>
        </w:rPr>
      </w:pPr>
      <w:r>
        <w:rPr>
          <w:rFonts w:ascii="Arial Narrow" w:hAnsi="Arial Narrow" w:cs="Arial"/>
          <w:sz w:val="28"/>
          <w:szCs w:val="28"/>
        </w:rPr>
        <w:t>Rail safety</w:t>
      </w:r>
    </w:p>
    <w:p w14:paraId="240E50DA" w14:textId="7751873F" w:rsidR="003D4B6B" w:rsidRDefault="003D4B6B" w:rsidP="0002694F">
      <w:pPr>
        <w:pStyle w:val="ListParagraph"/>
        <w:numPr>
          <w:ilvl w:val="0"/>
          <w:numId w:val="18"/>
        </w:numPr>
        <w:rPr>
          <w:rFonts w:ascii="Arial Narrow" w:hAnsi="Arial Narrow" w:cs="Arial"/>
          <w:sz w:val="28"/>
          <w:szCs w:val="28"/>
        </w:rPr>
      </w:pPr>
      <w:r>
        <w:rPr>
          <w:rFonts w:ascii="Arial Narrow" w:hAnsi="Arial Narrow" w:cs="Arial"/>
          <w:sz w:val="28"/>
          <w:szCs w:val="28"/>
        </w:rPr>
        <w:t>Compliance calendars</w:t>
      </w:r>
    </w:p>
    <w:p w14:paraId="58C3077D" w14:textId="607883C2" w:rsidR="00D70860" w:rsidRPr="004A3442" w:rsidRDefault="00547544" w:rsidP="007F090F">
      <w:pPr>
        <w:pStyle w:val="ListParagraph"/>
        <w:numPr>
          <w:ilvl w:val="0"/>
          <w:numId w:val="25"/>
        </w:numPr>
        <w:rPr>
          <w:rFonts w:ascii="Arial Narrow" w:hAnsi="Arial Narrow" w:cs="Arial"/>
          <w:sz w:val="28"/>
          <w:szCs w:val="28"/>
        </w:rPr>
      </w:pPr>
      <w:bookmarkStart w:id="1" w:name="_Hlk36817233"/>
      <w:r>
        <w:rPr>
          <w:rFonts w:ascii="Arial Narrow" w:hAnsi="Arial Narrow" w:cs="Arial"/>
          <w:sz w:val="28"/>
          <w:szCs w:val="28"/>
        </w:rPr>
        <w:t>Safety Action items</w:t>
      </w:r>
      <w:bookmarkEnd w:id="1"/>
    </w:p>
    <w:p w14:paraId="4D031FB9" w14:textId="77777777" w:rsidR="001E7233" w:rsidRPr="004A3442" w:rsidRDefault="001E7233" w:rsidP="007F090F">
      <w:pPr>
        <w:pStyle w:val="ListParagraph"/>
        <w:numPr>
          <w:ilvl w:val="0"/>
          <w:numId w:val="25"/>
        </w:numPr>
        <w:rPr>
          <w:rFonts w:ascii="Arial Narrow" w:hAnsi="Arial Narrow" w:cs="Arial"/>
          <w:sz w:val="28"/>
          <w:szCs w:val="28"/>
        </w:rPr>
      </w:pPr>
      <w:r w:rsidRPr="004A3442">
        <w:rPr>
          <w:rFonts w:ascii="Arial Narrow" w:hAnsi="Arial Narrow" w:cs="Arial"/>
          <w:sz w:val="28"/>
          <w:szCs w:val="28"/>
        </w:rPr>
        <w:t>Safety Recognition Eggs</w:t>
      </w:r>
      <w:r w:rsidR="008C7B5E" w:rsidRPr="004A3442">
        <w:rPr>
          <w:rFonts w:ascii="Arial Narrow" w:hAnsi="Arial Narrow" w:cs="Arial"/>
          <w:sz w:val="28"/>
          <w:szCs w:val="28"/>
        </w:rPr>
        <w:t>-keep them coming!  Hi light hourly employees</w:t>
      </w:r>
    </w:p>
    <w:p w14:paraId="29BE2D19" w14:textId="77777777" w:rsidR="000120D1" w:rsidRPr="008E7415" w:rsidRDefault="000120D1" w:rsidP="00B46727">
      <w:pPr>
        <w:pStyle w:val="ListParagraph"/>
        <w:ind w:left="1800"/>
        <w:rPr>
          <w:rFonts w:ascii="Arial Narrow" w:hAnsi="Arial Narrow" w:cs="Arial"/>
          <w:sz w:val="28"/>
          <w:szCs w:val="28"/>
        </w:rPr>
      </w:pPr>
      <w:bookmarkStart w:id="2" w:name="_Hlk43473615"/>
      <w:bookmarkStart w:id="3" w:name="_Hlk43477487"/>
    </w:p>
    <w:p w14:paraId="7FD4E34E" w14:textId="77777777" w:rsidR="00F76CF5" w:rsidRPr="00096D1A" w:rsidRDefault="00F76CF5" w:rsidP="008E7415">
      <w:pPr>
        <w:pStyle w:val="ListParagraph"/>
        <w:spacing w:after="200" w:line="276" w:lineRule="auto"/>
        <w:ind w:left="1080"/>
        <w:rPr>
          <w:rFonts w:ascii="Arial Narrow" w:hAnsi="Arial Narrow" w:cs="Arial"/>
          <w:sz w:val="28"/>
          <w:szCs w:val="28"/>
        </w:rPr>
      </w:pPr>
    </w:p>
    <w:bookmarkEnd w:id="2"/>
    <w:bookmarkEnd w:id="3"/>
    <w:p w14:paraId="252135A0" w14:textId="77777777" w:rsidR="00096D1A" w:rsidRPr="00096D1A" w:rsidRDefault="00096D1A" w:rsidP="00096D1A">
      <w:pPr>
        <w:pStyle w:val="ListParagraph"/>
        <w:ind w:left="1080"/>
        <w:rPr>
          <w:rFonts w:ascii="Arial Narrow" w:hAnsi="Arial Narrow" w:cs="Arial"/>
          <w:sz w:val="28"/>
          <w:szCs w:val="28"/>
        </w:rPr>
      </w:pPr>
    </w:p>
    <w:p w14:paraId="06131292" w14:textId="77777777" w:rsidR="006A054A" w:rsidRDefault="00096D1A" w:rsidP="003B202C">
      <w:pPr>
        <w:pStyle w:val="ListParagraph"/>
        <w:ind w:left="1080"/>
        <w:rPr>
          <w:rFonts w:ascii="Arial Narrow" w:hAnsi="Arial Narrow" w:cs="Arial"/>
          <w:sz w:val="28"/>
          <w:szCs w:val="28"/>
        </w:rPr>
      </w:pPr>
      <w:r w:rsidRPr="00096D1A">
        <w:rPr>
          <w:rFonts w:ascii="Arial Narrow" w:hAnsi="Arial Narrow" w:cs="Arial"/>
          <w:sz w:val="28"/>
          <w:szCs w:val="28"/>
        </w:rPr>
        <w:tab/>
      </w:r>
      <w:r w:rsidR="00C557E6">
        <w:rPr>
          <w:rFonts w:ascii="Arial Narrow" w:hAnsi="Arial Narrow" w:cs="Arial"/>
          <w:sz w:val="28"/>
          <w:szCs w:val="28"/>
        </w:rPr>
        <w:tab/>
      </w:r>
    </w:p>
    <w:p w14:paraId="24BC1D8B" w14:textId="77777777" w:rsidR="0093437F" w:rsidRDefault="0093437F" w:rsidP="003B202C">
      <w:pPr>
        <w:pStyle w:val="ListParagraph"/>
        <w:ind w:left="1080"/>
        <w:rPr>
          <w:rFonts w:ascii="Arial Narrow" w:hAnsi="Arial Narrow" w:cs="Arial"/>
          <w:sz w:val="28"/>
          <w:szCs w:val="28"/>
        </w:rPr>
      </w:pPr>
    </w:p>
    <w:sectPr w:rsidR="0093437F" w:rsidSect="00B96F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2061C"/>
    <w:multiLevelType w:val="hybridMultilevel"/>
    <w:tmpl w:val="4058FAA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534404C"/>
    <w:multiLevelType w:val="hybridMultilevel"/>
    <w:tmpl w:val="B21A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36910"/>
    <w:multiLevelType w:val="hybridMultilevel"/>
    <w:tmpl w:val="D6AAC1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9A7565"/>
    <w:multiLevelType w:val="hybridMultilevel"/>
    <w:tmpl w:val="D7AC7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A0215"/>
    <w:multiLevelType w:val="hybridMultilevel"/>
    <w:tmpl w:val="2E68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F3F1C"/>
    <w:multiLevelType w:val="hybridMultilevel"/>
    <w:tmpl w:val="FE28D8E4"/>
    <w:lvl w:ilvl="0" w:tplc="60DE7ABC">
      <w:start w:val="6"/>
      <w:numFmt w:val="decimal"/>
      <w:lvlText w:val="%1)"/>
      <w:lvlJc w:val="left"/>
      <w:pPr>
        <w:ind w:left="162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21D231A7"/>
    <w:multiLevelType w:val="hybridMultilevel"/>
    <w:tmpl w:val="2416DCDA"/>
    <w:lvl w:ilvl="0" w:tplc="04090011">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2D0A0D"/>
    <w:multiLevelType w:val="hybridMultilevel"/>
    <w:tmpl w:val="439AFE14"/>
    <w:lvl w:ilvl="0" w:tplc="6F324214">
      <w:start w:val="1"/>
      <w:numFmt w:val="decimal"/>
      <w:lvlText w:val="%1."/>
      <w:lvlJc w:val="left"/>
      <w:pPr>
        <w:ind w:left="1260" w:hanging="360"/>
      </w:pPr>
      <w:rPr>
        <w:rFonts w:ascii="Arial Narrow" w:eastAsiaTheme="minorHAnsi" w:hAnsi="Arial Narrow" w:cs="Arial"/>
        <w:b w:val="0"/>
        <w:bCs w:val="0"/>
      </w:rPr>
    </w:lvl>
    <w:lvl w:ilvl="1" w:tplc="04090019">
      <w:start w:val="1"/>
      <w:numFmt w:val="lowerLetter"/>
      <w:lvlText w:val="%2."/>
      <w:lvlJc w:val="left"/>
      <w:pPr>
        <w:ind w:left="1800" w:hanging="360"/>
      </w:pPr>
    </w:lvl>
    <w:lvl w:ilvl="2" w:tplc="1986AE3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99693E"/>
    <w:multiLevelType w:val="hybridMultilevel"/>
    <w:tmpl w:val="58B483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A86803"/>
    <w:multiLevelType w:val="hybridMultilevel"/>
    <w:tmpl w:val="BE8EF74C"/>
    <w:lvl w:ilvl="0" w:tplc="AC805276">
      <w:start w:val="1"/>
      <w:numFmt w:val="decimal"/>
      <w:lvlText w:val="%1."/>
      <w:lvlJc w:val="left"/>
      <w:pPr>
        <w:ind w:left="1260" w:hanging="360"/>
      </w:pPr>
      <w:rPr>
        <w:sz w:val="28"/>
      </w:rPr>
    </w:lvl>
    <w:lvl w:ilvl="1" w:tplc="04090019">
      <w:start w:val="1"/>
      <w:numFmt w:val="lowerLetter"/>
      <w:lvlText w:val="%2."/>
      <w:lvlJc w:val="left"/>
      <w:pPr>
        <w:ind w:left="1800" w:hanging="360"/>
      </w:pPr>
    </w:lvl>
    <w:lvl w:ilvl="2" w:tplc="1986AE3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E81F72"/>
    <w:multiLevelType w:val="hybridMultilevel"/>
    <w:tmpl w:val="9AE6F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6D1082"/>
    <w:multiLevelType w:val="hybridMultilevel"/>
    <w:tmpl w:val="253E41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0572FE"/>
    <w:multiLevelType w:val="hybridMultilevel"/>
    <w:tmpl w:val="AFAAB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23F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FFB3C47"/>
    <w:multiLevelType w:val="hybridMultilevel"/>
    <w:tmpl w:val="FFA612AC"/>
    <w:lvl w:ilvl="0" w:tplc="0409000F">
      <w:start w:val="1"/>
      <w:numFmt w:val="decimal"/>
      <w:lvlText w:val="%1."/>
      <w:lvlJc w:val="left"/>
      <w:pPr>
        <w:ind w:left="1260" w:hanging="360"/>
      </w:pPr>
    </w:lvl>
    <w:lvl w:ilvl="1" w:tplc="04090019">
      <w:start w:val="1"/>
      <w:numFmt w:val="lowerLetter"/>
      <w:lvlText w:val="%2."/>
      <w:lvlJc w:val="left"/>
      <w:pPr>
        <w:ind w:left="1800" w:hanging="360"/>
      </w:pPr>
    </w:lvl>
    <w:lvl w:ilvl="2" w:tplc="1986AE3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7C0EBF"/>
    <w:multiLevelType w:val="hybridMultilevel"/>
    <w:tmpl w:val="D400AFE8"/>
    <w:lvl w:ilvl="0" w:tplc="2EB6743E">
      <w:start w:val="5"/>
      <w:numFmt w:val="decimal"/>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D4B088F"/>
    <w:multiLevelType w:val="hybridMultilevel"/>
    <w:tmpl w:val="0E62287A"/>
    <w:lvl w:ilvl="0" w:tplc="0409000F">
      <w:start w:val="1"/>
      <w:numFmt w:val="decimal"/>
      <w:lvlText w:val="%1."/>
      <w:lvlJc w:val="left"/>
      <w:pPr>
        <w:ind w:left="1260" w:hanging="360"/>
      </w:pPr>
    </w:lvl>
    <w:lvl w:ilvl="1" w:tplc="04090019">
      <w:start w:val="1"/>
      <w:numFmt w:val="lowerLetter"/>
      <w:lvlText w:val="%2."/>
      <w:lvlJc w:val="left"/>
      <w:pPr>
        <w:ind w:left="1800" w:hanging="360"/>
      </w:pPr>
    </w:lvl>
    <w:lvl w:ilvl="2" w:tplc="1986AE3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7D4EBA"/>
    <w:multiLevelType w:val="hybridMultilevel"/>
    <w:tmpl w:val="4A6688EE"/>
    <w:lvl w:ilvl="0" w:tplc="37B0E59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682AF4"/>
    <w:multiLevelType w:val="hybridMultilevel"/>
    <w:tmpl w:val="CBB6965E"/>
    <w:lvl w:ilvl="0" w:tplc="44CA50F8">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D90556"/>
    <w:multiLevelType w:val="hybridMultilevel"/>
    <w:tmpl w:val="AC92F2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D071E92"/>
    <w:multiLevelType w:val="hybridMultilevel"/>
    <w:tmpl w:val="9AEE0DB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215E2B"/>
    <w:multiLevelType w:val="hybridMultilevel"/>
    <w:tmpl w:val="11A2F534"/>
    <w:lvl w:ilvl="0" w:tplc="85E62DD4">
      <w:start w:val="7"/>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665D445D"/>
    <w:multiLevelType w:val="hybridMultilevel"/>
    <w:tmpl w:val="33EC7256"/>
    <w:lvl w:ilvl="0" w:tplc="60761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F8460A"/>
    <w:multiLevelType w:val="hybridMultilevel"/>
    <w:tmpl w:val="6A665E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11D418F"/>
    <w:multiLevelType w:val="hybridMultilevel"/>
    <w:tmpl w:val="7C4023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970E22"/>
    <w:multiLevelType w:val="hybridMultilevel"/>
    <w:tmpl w:val="7116D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BC7116"/>
    <w:multiLevelType w:val="hybridMultilevel"/>
    <w:tmpl w:val="6840B7F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640349C"/>
    <w:multiLevelType w:val="hybridMultilevel"/>
    <w:tmpl w:val="0F8476A4"/>
    <w:lvl w:ilvl="0" w:tplc="04090011">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4"/>
  </w:num>
  <w:num w:numId="3">
    <w:abstractNumId w:val="11"/>
  </w:num>
  <w:num w:numId="4">
    <w:abstractNumId w:val="3"/>
  </w:num>
  <w:num w:numId="5">
    <w:abstractNumId w:val="17"/>
  </w:num>
  <w:num w:numId="6">
    <w:abstractNumId w:val="22"/>
  </w:num>
  <w:num w:numId="7">
    <w:abstractNumId w:val="18"/>
  </w:num>
  <w:num w:numId="8">
    <w:abstractNumId w:val="10"/>
  </w:num>
  <w:num w:numId="9">
    <w:abstractNumId w:val="25"/>
  </w:num>
  <w:num w:numId="10">
    <w:abstractNumId w:val="26"/>
  </w:num>
  <w:num w:numId="11">
    <w:abstractNumId w:val="27"/>
  </w:num>
  <w:num w:numId="12">
    <w:abstractNumId w:val="2"/>
  </w:num>
  <w:num w:numId="13">
    <w:abstractNumId w:val="20"/>
  </w:num>
  <w:num w:numId="14">
    <w:abstractNumId w:val="1"/>
  </w:num>
  <w:num w:numId="15">
    <w:abstractNumId w:val="12"/>
  </w:num>
  <w:num w:numId="16">
    <w:abstractNumId w:val="6"/>
  </w:num>
  <w:num w:numId="17">
    <w:abstractNumId w:val="8"/>
  </w:num>
  <w:num w:numId="18">
    <w:abstractNumId w:val="7"/>
  </w:num>
  <w:num w:numId="19">
    <w:abstractNumId w:val="15"/>
  </w:num>
  <w:num w:numId="20">
    <w:abstractNumId w:val="5"/>
  </w:num>
  <w:num w:numId="21">
    <w:abstractNumId w:val="19"/>
  </w:num>
  <w:num w:numId="22">
    <w:abstractNumId w:val="14"/>
  </w:num>
  <w:num w:numId="23">
    <w:abstractNumId w:val="16"/>
  </w:num>
  <w:num w:numId="24">
    <w:abstractNumId w:val="9"/>
  </w:num>
  <w:num w:numId="25">
    <w:abstractNumId w:val="21"/>
  </w:num>
  <w:num w:numId="26">
    <w:abstractNumId w:val="23"/>
  </w:num>
  <w:num w:numId="27">
    <w:abstractNumId w:val="1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F96"/>
    <w:rsid w:val="000120D1"/>
    <w:rsid w:val="00014436"/>
    <w:rsid w:val="000210C6"/>
    <w:rsid w:val="0002166B"/>
    <w:rsid w:val="0002694F"/>
    <w:rsid w:val="000444CE"/>
    <w:rsid w:val="00054E15"/>
    <w:rsid w:val="00055B8E"/>
    <w:rsid w:val="00057CDE"/>
    <w:rsid w:val="00061A17"/>
    <w:rsid w:val="00061E1D"/>
    <w:rsid w:val="00090D25"/>
    <w:rsid w:val="00092259"/>
    <w:rsid w:val="00096D1A"/>
    <w:rsid w:val="000B51DD"/>
    <w:rsid w:val="000B6A5B"/>
    <w:rsid w:val="000B7670"/>
    <w:rsid w:val="000C6825"/>
    <w:rsid w:val="000C6F4A"/>
    <w:rsid w:val="000D2217"/>
    <w:rsid w:val="000D505C"/>
    <w:rsid w:val="000D6D66"/>
    <w:rsid w:val="000E2C29"/>
    <w:rsid w:val="000F7663"/>
    <w:rsid w:val="001027FA"/>
    <w:rsid w:val="001106AE"/>
    <w:rsid w:val="00116099"/>
    <w:rsid w:val="00127075"/>
    <w:rsid w:val="00127DAD"/>
    <w:rsid w:val="001310A7"/>
    <w:rsid w:val="00134B84"/>
    <w:rsid w:val="00150D90"/>
    <w:rsid w:val="00156228"/>
    <w:rsid w:val="00161D90"/>
    <w:rsid w:val="00164134"/>
    <w:rsid w:val="001716BB"/>
    <w:rsid w:val="00173109"/>
    <w:rsid w:val="001758B9"/>
    <w:rsid w:val="001855C1"/>
    <w:rsid w:val="001879D1"/>
    <w:rsid w:val="001A4F53"/>
    <w:rsid w:val="001A5403"/>
    <w:rsid w:val="001C492E"/>
    <w:rsid w:val="001C4F00"/>
    <w:rsid w:val="001C547E"/>
    <w:rsid w:val="001D27AC"/>
    <w:rsid w:val="001D351A"/>
    <w:rsid w:val="001E02C2"/>
    <w:rsid w:val="001E0D75"/>
    <w:rsid w:val="001E7233"/>
    <w:rsid w:val="001F2E00"/>
    <w:rsid w:val="00200947"/>
    <w:rsid w:val="00223731"/>
    <w:rsid w:val="00230197"/>
    <w:rsid w:val="00231054"/>
    <w:rsid w:val="00235412"/>
    <w:rsid w:val="0023794C"/>
    <w:rsid w:val="00255D07"/>
    <w:rsid w:val="00267F59"/>
    <w:rsid w:val="002805EC"/>
    <w:rsid w:val="00280B10"/>
    <w:rsid w:val="00294DA6"/>
    <w:rsid w:val="00296EB1"/>
    <w:rsid w:val="002A03BB"/>
    <w:rsid w:val="002A0575"/>
    <w:rsid w:val="002A78B5"/>
    <w:rsid w:val="002B0AD2"/>
    <w:rsid w:val="002B11EA"/>
    <w:rsid w:val="002B698A"/>
    <w:rsid w:val="002C5BA1"/>
    <w:rsid w:val="002D432B"/>
    <w:rsid w:val="002F2CBD"/>
    <w:rsid w:val="002F4B93"/>
    <w:rsid w:val="002F7B05"/>
    <w:rsid w:val="00307413"/>
    <w:rsid w:val="0031053E"/>
    <w:rsid w:val="00314507"/>
    <w:rsid w:val="00315D39"/>
    <w:rsid w:val="00327244"/>
    <w:rsid w:val="0033164B"/>
    <w:rsid w:val="00347E68"/>
    <w:rsid w:val="00355891"/>
    <w:rsid w:val="003575ED"/>
    <w:rsid w:val="003577E8"/>
    <w:rsid w:val="003609C5"/>
    <w:rsid w:val="00374770"/>
    <w:rsid w:val="003803C3"/>
    <w:rsid w:val="003821B9"/>
    <w:rsid w:val="00385468"/>
    <w:rsid w:val="003A0B25"/>
    <w:rsid w:val="003B202C"/>
    <w:rsid w:val="003C2B04"/>
    <w:rsid w:val="003C7610"/>
    <w:rsid w:val="003D4B6B"/>
    <w:rsid w:val="003D54C8"/>
    <w:rsid w:val="003E0480"/>
    <w:rsid w:val="003F1AA9"/>
    <w:rsid w:val="003F3429"/>
    <w:rsid w:val="003F44F1"/>
    <w:rsid w:val="0041017C"/>
    <w:rsid w:val="00410A26"/>
    <w:rsid w:val="00415968"/>
    <w:rsid w:val="0042127A"/>
    <w:rsid w:val="00432497"/>
    <w:rsid w:val="00441527"/>
    <w:rsid w:val="00463B22"/>
    <w:rsid w:val="00463B52"/>
    <w:rsid w:val="00464769"/>
    <w:rsid w:val="004716C8"/>
    <w:rsid w:val="004759F3"/>
    <w:rsid w:val="0047663E"/>
    <w:rsid w:val="00481D5B"/>
    <w:rsid w:val="004A2793"/>
    <w:rsid w:val="004A3442"/>
    <w:rsid w:val="004A3661"/>
    <w:rsid w:val="004B4182"/>
    <w:rsid w:val="004B7C97"/>
    <w:rsid w:val="004D0845"/>
    <w:rsid w:val="004D087B"/>
    <w:rsid w:val="004D48D0"/>
    <w:rsid w:val="004F0A3C"/>
    <w:rsid w:val="004F2C93"/>
    <w:rsid w:val="005150DC"/>
    <w:rsid w:val="00515B26"/>
    <w:rsid w:val="00523B0D"/>
    <w:rsid w:val="00523D0F"/>
    <w:rsid w:val="005273A5"/>
    <w:rsid w:val="00532276"/>
    <w:rsid w:val="00537BDE"/>
    <w:rsid w:val="00540AFE"/>
    <w:rsid w:val="00541A79"/>
    <w:rsid w:val="00547544"/>
    <w:rsid w:val="005479ED"/>
    <w:rsid w:val="00555925"/>
    <w:rsid w:val="005613B6"/>
    <w:rsid w:val="0056569F"/>
    <w:rsid w:val="00574473"/>
    <w:rsid w:val="005851AB"/>
    <w:rsid w:val="005856E2"/>
    <w:rsid w:val="0059503F"/>
    <w:rsid w:val="005A438C"/>
    <w:rsid w:val="005A6DC0"/>
    <w:rsid w:val="005B17F0"/>
    <w:rsid w:val="005C4137"/>
    <w:rsid w:val="005D1E9C"/>
    <w:rsid w:val="005D362E"/>
    <w:rsid w:val="005E153E"/>
    <w:rsid w:val="005E1A97"/>
    <w:rsid w:val="005E7845"/>
    <w:rsid w:val="005E7CE7"/>
    <w:rsid w:val="005F24D6"/>
    <w:rsid w:val="00603CB5"/>
    <w:rsid w:val="0060707A"/>
    <w:rsid w:val="00610532"/>
    <w:rsid w:val="00610779"/>
    <w:rsid w:val="00610D63"/>
    <w:rsid w:val="0063105E"/>
    <w:rsid w:val="00631FB1"/>
    <w:rsid w:val="00634981"/>
    <w:rsid w:val="006441D2"/>
    <w:rsid w:val="006537E0"/>
    <w:rsid w:val="006728D0"/>
    <w:rsid w:val="006821C2"/>
    <w:rsid w:val="00691C61"/>
    <w:rsid w:val="00696A7F"/>
    <w:rsid w:val="006A054A"/>
    <w:rsid w:val="006A2525"/>
    <w:rsid w:val="006B2D54"/>
    <w:rsid w:val="006B34ED"/>
    <w:rsid w:val="006B4E4F"/>
    <w:rsid w:val="006C25A2"/>
    <w:rsid w:val="006C3026"/>
    <w:rsid w:val="00704E1E"/>
    <w:rsid w:val="0071600A"/>
    <w:rsid w:val="00716979"/>
    <w:rsid w:val="007249D3"/>
    <w:rsid w:val="00726E20"/>
    <w:rsid w:val="0073269B"/>
    <w:rsid w:val="00741753"/>
    <w:rsid w:val="00744E16"/>
    <w:rsid w:val="00747FF2"/>
    <w:rsid w:val="007617BC"/>
    <w:rsid w:val="00770195"/>
    <w:rsid w:val="007773AE"/>
    <w:rsid w:val="00796091"/>
    <w:rsid w:val="00796D2C"/>
    <w:rsid w:val="007B31B6"/>
    <w:rsid w:val="007C3A80"/>
    <w:rsid w:val="007C43E8"/>
    <w:rsid w:val="007C5405"/>
    <w:rsid w:val="007D5064"/>
    <w:rsid w:val="007E00CE"/>
    <w:rsid w:val="007F090F"/>
    <w:rsid w:val="00811D24"/>
    <w:rsid w:val="00826561"/>
    <w:rsid w:val="008318BC"/>
    <w:rsid w:val="008325BC"/>
    <w:rsid w:val="00850A1A"/>
    <w:rsid w:val="00854655"/>
    <w:rsid w:val="00861D47"/>
    <w:rsid w:val="00871B44"/>
    <w:rsid w:val="0087323E"/>
    <w:rsid w:val="008801C4"/>
    <w:rsid w:val="00887AB3"/>
    <w:rsid w:val="0089156E"/>
    <w:rsid w:val="00891B8D"/>
    <w:rsid w:val="00893D78"/>
    <w:rsid w:val="00894BC0"/>
    <w:rsid w:val="008A4A64"/>
    <w:rsid w:val="008B3745"/>
    <w:rsid w:val="008C1818"/>
    <w:rsid w:val="008C3797"/>
    <w:rsid w:val="008C6BA5"/>
    <w:rsid w:val="008C7B5E"/>
    <w:rsid w:val="008D28C2"/>
    <w:rsid w:val="008D4070"/>
    <w:rsid w:val="008E1C42"/>
    <w:rsid w:val="008E2434"/>
    <w:rsid w:val="008E7415"/>
    <w:rsid w:val="008F2866"/>
    <w:rsid w:val="008F3309"/>
    <w:rsid w:val="008F6780"/>
    <w:rsid w:val="009104C6"/>
    <w:rsid w:val="009231EE"/>
    <w:rsid w:val="00930F7B"/>
    <w:rsid w:val="00932682"/>
    <w:rsid w:val="0093437F"/>
    <w:rsid w:val="009379FF"/>
    <w:rsid w:val="00950DE8"/>
    <w:rsid w:val="009611B0"/>
    <w:rsid w:val="00963111"/>
    <w:rsid w:val="00967311"/>
    <w:rsid w:val="00972DC6"/>
    <w:rsid w:val="0098252D"/>
    <w:rsid w:val="00986613"/>
    <w:rsid w:val="00990C5D"/>
    <w:rsid w:val="00991336"/>
    <w:rsid w:val="00993AC9"/>
    <w:rsid w:val="009A53D1"/>
    <w:rsid w:val="009B50CB"/>
    <w:rsid w:val="009B5D42"/>
    <w:rsid w:val="009B7565"/>
    <w:rsid w:val="009C5C85"/>
    <w:rsid w:val="009C6427"/>
    <w:rsid w:val="009D2881"/>
    <w:rsid w:val="009F6884"/>
    <w:rsid w:val="00A2012F"/>
    <w:rsid w:val="00A32360"/>
    <w:rsid w:val="00A402EA"/>
    <w:rsid w:val="00A42980"/>
    <w:rsid w:val="00A4423E"/>
    <w:rsid w:val="00A52BC0"/>
    <w:rsid w:val="00A629C4"/>
    <w:rsid w:val="00A66D04"/>
    <w:rsid w:val="00A67885"/>
    <w:rsid w:val="00A77B1F"/>
    <w:rsid w:val="00AA268D"/>
    <w:rsid w:val="00AA2F8F"/>
    <w:rsid w:val="00AC1386"/>
    <w:rsid w:val="00AD052F"/>
    <w:rsid w:val="00AD0767"/>
    <w:rsid w:val="00AE4A19"/>
    <w:rsid w:val="00AF3BDB"/>
    <w:rsid w:val="00AF7846"/>
    <w:rsid w:val="00B00200"/>
    <w:rsid w:val="00B0125B"/>
    <w:rsid w:val="00B0131B"/>
    <w:rsid w:val="00B02A73"/>
    <w:rsid w:val="00B05980"/>
    <w:rsid w:val="00B11797"/>
    <w:rsid w:val="00B143AF"/>
    <w:rsid w:val="00B15E7A"/>
    <w:rsid w:val="00B16770"/>
    <w:rsid w:val="00B248C9"/>
    <w:rsid w:val="00B24AC1"/>
    <w:rsid w:val="00B432EC"/>
    <w:rsid w:val="00B46727"/>
    <w:rsid w:val="00B46D43"/>
    <w:rsid w:val="00B50F15"/>
    <w:rsid w:val="00B531D1"/>
    <w:rsid w:val="00B53F1D"/>
    <w:rsid w:val="00B65597"/>
    <w:rsid w:val="00B66343"/>
    <w:rsid w:val="00B807B5"/>
    <w:rsid w:val="00B841A3"/>
    <w:rsid w:val="00B877C7"/>
    <w:rsid w:val="00B96F9B"/>
    <w:rsid w:val="00BA0399"/>
    <w:rsid w:val="00BA24FB"/>
    <w:rsid w:val="00BA5288"/>
    <w:rsid w:val="00BB3F19"/>
    <w:rsid w:val="00BC330E"/>
    <w:rsid w:val="00BD0237"/>
    <w:rsid w:val="00BE269D"/>
    <w:rsid w:val="00BF1541"/>
    <w:rsid w:val="00C05E42"/>
    <w:rsid w:val="00C10558"/>
    <w:rsid w:val="00C12455"/>
    <w:rsid w:val="00C148BC"/>
    <w:rsid w:val="00C2127D"/>
    <w:rsid w:val="00C24FE4"/>
    <w:rsid w:val="00C37EDF"/>
    <w:rsid w:val="00C42E8E"/>
    <w:rsid w:val="00C557E6"/>
    <w:rsid w:val="00C92FC2"/>
    <w:rsid w:val="00C961E0"/>
    <w:rsid w:val="00C969C9"/>
    <w:rsid w:val="00CA0D22"/>
    <w:rsid w:val="00CA1D7D"/>
    <w:rsid w:val="00CA628F"/>
    <w:rsid w:val="00CC2E1D"/>
    <w:rsid w:val="00CC4699"/>
    <w:rsid w:val="00CE0221"/>
    <w:rsid w:val="00CE1768"/>
    <w:rsid w:val="00CE3B4E"/>
    <w:rsid w:val="00CF21E7"/>
    <w:rsid w:val="00CF3FD3"/>
    <w:rsid w:val="00CF7E7B"/>
    <w:rsid w:val="00D0231E"/>
    <w:rsid w:val="00D11F96"/>
    <w:rsid w:val="00D24996"/>
    <w:rsid w:val="00D33126"/>
    <w:rsid w:val="00D40D06"/>
    <w:rsid w:val="00D440DA"/>
    <w:rsid w:val="00D701A5"/>
    <w:rsid w:val="00D70860"/>
    <w:rsid w:val="00D86570"/>
    <w:rsid w:val="00D909A2"/>
    <w:rsid w:val="00D90E93"/>
    <w:rsid w:val="00D95A67"/>
    <w:rsid w:val="00D95E19"/>
    <w:rsid w:val="00D95FB2"/>
    <w:rsid w:val="00DA0EAF"/>
    <w:rsid w:val="00DA792A"/>
    <w:rsid w:val="00DB3D43"/>
    <w:rsid w:val="00DD0A68"/>
    <w:rsid w:val="00DD7EFE"/>
    <w:rsid w:val="00DE02D4"/>
    <w:rsid w:val="00DE1666"/>
    <w:rsid w:val="00DE456A"/>
    <w:rsid w:val="00DF58D4"/>
    <w:rsid w:val="00DF7D69"/>
    <w:rsid w:val="00E00C28"/>
    <w:rsid w:val="00E00FAB"/>
    <w:rsid w:val="00E02B8C"/>
    <w:rsid w:val="00E03373"/>
    <w:rsid w:val="00E113DE"/>
    <w:rsid w:val="00E210B5"/>
    <w:rsid w:val="00E416C4"/>
    <w:rsid w:val="00E62646"/>
    <w:rsid w:val="00E65F76"/>
    <w:rsid w:val="00E74A9C"/>
    <w:rsid w:val="00E91FA8"/>
    <w:rsid w:val="00E968CF"/>
    <w:rsid w:val="00E978E8"/>
    <w:rsid w:val="00EA628B"/>
    <w:rsid w:val="00EC16EA"/>
    <w:rsid w:val="00EC4D0B"/>
    <w:rsid w:val="00ED30EB"/>
    <w:rsid w:val="00ED454E"/>
    <w:rsid w:val="00EE0472"/>
    <w:rsid w:val="00EE19B8"/>
    <w:rsid w:val="00EE58F3"/>
    <w:rsid w:val="00EE60D1"/>
    <w:rsid w:val="00EF3408"/>
    <w:rsid w:val="00EF53F6"/>
    <w:rsid w:val="00F00BEE"/>
    <w:rsid w:val="00F0244C"/>
    <w:rsid w:val="00F04F5E"/>
    <w:rsid w:val="00F128E8"/>
    <w:rsid w:val="00F22E55"/>
    <w:rsid w:val="00F358FA"/>
    <w:rsid w:val="00F36380"/>
    <w:rsid w:val="00F45B45"/>
    <w:rsid w:val="00F67E2C"/>
    <w:rsid w:val="00F7271F"/>
    <w:rsid w:val="00F73805"/>
    <w:rsid w:val="00F76CF5"/>
    <w:rsid w:val="00F77C02"/>
    <w:rsid w:val="00F8729D"/>
    <w:rsid w:val="00FA039A"/>
    <w:rsid w:val="00FA4280"/>
    <w:rsid w:val="00FE5FE3"/>
    <w:rsid w:val="00FF1D3C"/>
    <w:rsid w:val="00FF24F8"/>
    <w:rsid w:val="00FF6467"/>
    <w:rsid w:val="00FF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895EF"/>
  <w15:chartTrackingRefBased/>
  <w15:docId w15:val="{458C1996-AB7D-434E-BAE6-EBE9D104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F9B"/>
  </w:style>
  <w:style w:type="paragraph" w:styleId="Heading1">
    <w:name w:val="heading 1"/>
    <w:basedOn w:val="Normal"/>
    <w:link w:val="Heading1Char"/>
    <w:uiPriority w:val="9"/>
    <w:qFormat/>
    <w:rsid w:val="00A52B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04E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A52BC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F96"/>
    <w:pPr>
      <w:ind w:left="720"/>
      <w:contextualSpacing/>
    </w:pPr>
  </w:style>
  <w:style w:type="paragraph" w:styleId="BalloonText">
    <w:name w:val="Balloon Text"/>
    <w:basedOn w:val="Normal"/>
    <w:link w:val="BalloonTextChar"/>
    <w:uiPriority w:val="99"/>
    <w:semiHidden/>
    <w:unhideWhenUsed/>
    <w:rsid w:val="009B5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D42"/>
    <w:rPr>
      <w:rFonts w:ascii="Segoe UI" w:hAnsi="Segoe UI" w:cs="Segoe UI"/>
      <w:sz w:val="18"/>
      <w:szCs w:val="18"/>
    </w:rPr>
  </w:style>
  <w:style w:type="paragraph" w:styleId="NormalWeb">
    <w:name w:val="Normal (Web)"/>
    <w:basedOn w:val="Normal"/>
    <w:uiPriority w:val="99"/>
    <w:semiHidden/>
    <w:unhideWhenUsed/>
    <w:rsid w:val="006B2D54"/>
    <w:pPr>
      <w:spacing w:after="15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52BC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52BC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704E1E"/>
    <w:rPr>
      <w:rFonts w:asciiTheme="majorHAnsi" w:eastAsiaTheme="majorEastAsia" w:hAnsiTheme="majorHAnsi" w:cstheme="majorBidi"/>
      <w:color w:val="2F5496" w:themeColor="accent1" w:themeShade="BF"/>
      <w:sz w:val="26"/>
      <w:szCs w:val="26"/>
    </w:rPr>
  </w:style>
  <w:style w:type="paragraph" w:customStyle="1" w:styleId="font--body">
    <w:name w:val="font--body"/>
    <w:basedOn w:val="Normal"/>
    <w:rsid w:val="00704E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4E1E"/>
    <w:rPr>
      <w:color w:val="0000FF"/>
      <w:u w:val="single"/>
    </w:rPr>
  </w:style>
  <w:style w:type="character" w:styleId="UnresolvedMention">
    <w:name w:val="Unresolved Mention"/>
    <w:basedOn w:val="DefaultParagraphFont"/>
    <w:uiPriority w:val="99"/>
    <w:semiHidden/>
    <w:unhideWhenUsed/>
    <w:rsid w:val="006728D0"/>
    <w:rPr>
      <w:color w:val="605E5C"/>
      <w:shd w:val="clear" w:color="auto" w:fill="E1DFDD"/>
    </w:rPr>
  </w:style>
  <w:style w:type="table" w:styleId="TableGrid">
    <w:name w:val="Table Grid"/>
    <w:basedOn w:val="TableNormal"/>
    <w:uiPriority w:val="39"/>
    <w:rsid w:val="00672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98671">
      <w:bodyDiv w:val="1"/>
      <w:marLeft w:val="0"/>
      <w:marRight w:val="0"/>
      <w:marTop w:val="0"/>
      <w:marBottom w:val="0"/>
      <w:divBdr>
        <w:top w:val="none" w:sz="0" w:space="0" w:color="auto"/>
        <w:left w:val="none" w:sz="0" w:space="0" w:color="auto"/>
        <w:bottom w:val="none" w:sz="0" w:space="0" w:color="auto"/>
        <w:right w:val="none" w:sz="0" w:space="0" w:color="auto"/>
      </w:divBdr>
    </w:div>
    <w:div w:id="345526709">
      <w:bodyDiv w:val="1"/>
      <w:marLeft w:val="0"/>
      <w:marRight w:val="0"/>
      <w:marTop w:val="0"/>
      <w:marBottom w:val="0"/>
      <w:divBdr>
        <w:top w:val="none" w:sz="0" w:space="0" w:color="auto"/>
        <w:left w:val="none" w:sz="0" w:space="0" w:color="auto"/>
        <w:bottom w:val="none" w:sz="0" w:space="0" w:color="auto"/>
        <w:right w:val="none" w:sz="0" w:space="0" w:color="auto"/>
      </w:divBdr>
    </w:div>
    <w:div w:id="375786775">
      <w:bodyDiv w:val="1"/>
      <w:marLeft w:val="0"/>
      <w:marRight w:val="0"/>
      <w:marTop w:val="0"/>
      <w:marBottom w:val="0"/>
      <w:divBdr>
        <w:top w:val="none" w:sz="0" w:space="0" w:color="auto"/>
        <w:left w:val="none" w:sz="0" w:space="0" w:color="auto"/>
        <w:bottom w:val="none" w:sz="0" w:space="0" w:color="auto"/>
        <w:right w:val="none" w:sz="0" w:space="0" w:color="auto"/>
      </w:divBdr>
    </w:div>
    <w:div w:id="595987858">
      <w:bodyDiv w:val="1"/>
      <w:marLeft w:val="0"/>
      <w:marRight w:val="0"/>
      <w:marTop w:val="0"/>
      <w:marBottom w:val="0"/>
      <w:divBdr>
        <w:top w:val="none" w:sz="0" w:space="0" w:color="auto"/>
        <w:left w:val="none" w:sz="0" w:space="0" w:color="auto"/>
        <w:bottom w:val="none" w:sz="0" w:space="0" w:color="auto"/>
        <w:right w:val="none" w:sz="0" w:space="0" w:color="auto"/>
      </w:divBdr>
    </w:div>
    <w:div w:id="706030909">
      <w:bodyDiv w:val="1"/>
      <w:marLeft w:val="0"/>
      <w:marRight w:val="0"/>
      <w:marTop w:val="0"/>
      <w:marBottom w:val="0"/>
      <w:divBdr>
        <w:top w:val="none" w:sz="0" w:space="0" w:color="auto"/>
        <w:left w:val="none" w:sz="0" w:space="0" w:color="auto"/>
        <w:bottom w:val="none" w:sz="0" w:space="0" w:color="auto"/>
        <w:right w:val="none" w:sz="0" w:space="0" w:color="auto"/>
      </w:divBdr>
    </w:div>
    <w:div w:id="715666565">
      <w:bodyDiv w:val="1"/>
      <w:marLeft w:val="0"/>
      <w:marRight w:val="0"/>
      <w:marTop w:val="0"/>
      <w:marBottom w:val="0"/>
      <w:divBdr>
        <w:top w:val="none" w:sz="0" w:space="0" w:color="auto"/>
        <w:left w:val="none" w:sz="0" w:space="0" w:color="auto"/>
        <w:bottom w:val="none" w:sz="0" w:space="0" w:color="auto"/>
        <w:right w:val="none" w:sz="0" w:space="0" w:color="auto"/>
      </w:divBdr>
    </w:div>
    <w:div w:id="891619389">
      <w:bodyDiv w:val="1"/>
      <w:marLeft w:val="0"/>
      <w:marRight w:val="0"/>
      <w:marTop w:val="0"/>
      <w:marBottom w:val="0"/>
      <w:divBdr>
        <w:top w:val="none" w:sz="0" w:space="0" w:color="auto"/>
        <w:left w:val="none" w:sz="0" w:space="0" w:color="auto"/>
        <w:bottom w:val="none" w:sz="0" w:space="0" w:color="auto"/>
        <w:right w:val="none" w:sz="0" w:space="0" w:color="auto"/>
      </w:divBdr>
    </w:div>
    <w:div w:id="988444024">
      <w:bodyDiv w:val="1"/>
      <w:marLeft w:val="0"/>
      <w:marRight w:val="0"/>
      <w:marTop w:val="0"/>
      <w:marBottom w:val="0"/>
      <w:divBdr>
        <w:top w:val="none" w:sz="0" w:space="0" w:color="auto"/>
        <w:left w:val="none" w:sz="0" w:space="0" w:color="auto"/>
        <w:bottom w:val="none" w:sz="0" w:space="0" w:color="auto"/>
        <w:right w:val="none" w:sz="0" w:space="0" w:color="auto"/>
      </w:divBdr>
    </w:div>
    <w:div w:id="1003360326">
      <w:bodyDiv w:val="1"/>
      <w:marLeft w:val="0"/>
      <w:marRight w:val="0"/>
      <w:marTop w:val="0"/>
      <w:marBottom w:val="0"/>
      <w:divBdr>
        <w:top w:val="none" w:sz="0" w:space="0" w:color="auto"/>
        <w:left w:val="none" w:sz="0" w:space="0" w:color="auto"/>
        <w:bottom w:val="none" w:sz="0" w:space="0" w:color="auto"/>
        <w:right w:val="none" w:sz="0" w:space="0" w:color="auto"/>
      </w:divBdr>
    </w:div>
    <w:div w:id="1145968250">
      <w:bodyDiv w:val="1"/>
      <w:marLeft w:val="0"/>
      <w:marRight w:val="0"/>
      <w:marTop w:val="0"/>
      <w:marBottom w:val="0"/>
      <w:divBdr>
        <w:top w:val="none" w:sz="0" w:space="0" w:color="auto"/>
        <w:left w:val="none" w:sz="0" w:space="0" w:color="auto"/>
        <w:bottom w:val="none" w:sz="0" w:space="0" w:color="auto"/>
        <w:right w:val="none" w:sz="0" w:space="0" w:color="auto"/>
      </w:divBdr>
    </w:div>
    <w:div w:id="1304776733">
      <w:bodyDiv w:val="1"/>
      <w:marLeft w:val="0"/>
      <w:marRight w:val="0"/>
      <w:marTop w:val="0"/>
      <w:marBottom w:val="0"/>
      <w:divBdr>
        <w:top w:val="none" w:sz="0" w:space="0" w:color="auto"/>
        <w:left w:val="none" w:sz="0" w:space="0" w:color="auto"/>
        <w:bottom w:val="none" w:sz="0" w:space="0" w:color="auto"/>
        <w:right w:val="none" w:sz="0" w:space="0" w:color="auto"/>
      </w:divBdr>
      <w:divsChild>
        <w:div w:id="716709782">
          <w:marLeft w:val="0"/>
          <w:marRight w:val="0"/>
          <w:marTop w:val="0"/>
          <w:marBottom w:val="0"/>
          <w:divBdr>
            <w:top w:val="none" w:sz="0" w:space="0" w:color="auto"/>
            <w:left w:val="none" w:sz="0" w:space="0" w:color="auto"/>
            <w:bottom w:val="none" w:sz="0" w:space="0" w:color="auto"/>
            <w:right w:val="none" w:sz="0" w:space="0" w:color="auto"/>
          </w:divBdr>
          <w:divsChild>
            <w:div w:id="607350493">
              <w:marLeft w:val="0"/>
              <w:marRight w:val="0"/>
              <w:marTop w:val="0"/>
              <w:marBottom w:val="0"/>
              <w:divBdr>
                <w:top w:val="none" w:sz="0" w:space="0" w:color="auto"/>
                <w:left w:val="none" w:sz="0" w:space="0" w:color="auto"/>
                <w:bottom w:val="none" w:sz="0" w:space="0" w:color="auto"/>
                <w:right w:val="none" w:sz="0" w:space="0" w:color="auto"/>
              </w:divBdr>
              <w:divsChild>
                <w:div w:id="1391920116">
                  <w:marLeft w:val="-225"/>
                  <w:marRight w:val="-225"/>
                  <w:marTop w:val="0"/>
                  <w:marBottom w:val="0"/>
                  <w:divBdr>
                    <w:top w:val="none" w:sz="0" w:space="0" w:color="auto"/>
                    <w:left w:val="none" w:sz="0" w:space="0" w:color="auto"/>
                    <w:bottom w:val="none" w:sz="0" w:space="0" w:color="auto"/>
                    <w:right w:val="none" w:sz="0" w:space="0" w:color="auto"/>
                  </w:divBdr>
                  <w:divsChild>
                    <w:div w:id="719599922">
                      <w:marLeft w:val="0"/>
                      <w:marRight w:val="0"/>
                      <w:marTop w:val="0"/>
                      <w:marBottom w:val="0"/>
                      <w:divBdr>
                        <w:top w:val="none" w:sz="0" w:space="0" w:color="auto"/>
                        <w:left w:val="none" w:sz="0" w:space="0" w:color="auto"/>
                        <w:bottom w:val="none" w:sz="0" w:space="0" w:color="auto"/>
                        <w:right w:val="none" w:sz="0" w:space="0" w:color="auto"/>
                      </w:divBdr>
                      <w:divsChild>
                        <w:div w:id="483620346">
                          <w:marLeft w:val="0"/>
                          <w:marRight w:val="0"/>
                          <w:marTop w:val="0"/>
                          <w:marBottom w:val="0"/>
                          <w:divBdr>
                            <w:top w:val="none" w:sz="0" w:space="0" w:color="auto"/>
                            <w:left w:val="none" w:sz="0" w:space="0" w:color="auto"/>
                            <w:bottom w:val="none" w:sz="0" w:space="0" w:color="auto"/>
                            <w:right w:val="none" w:sz="0" w:space="0" w:color="auto"/>
                          </w:divBdr>
                          <w:divsChild>
                            <w:div w:id="1326783531">
                              <w:marLeft w:val="0"/>
                              <w:marRight w:val="0"/>
                              <w:marTop w:val="0"/>
                              <w:marBottom w:val="0"/>
                              <w:divBdr>
                                <w:top w:val="none" w:sz="0" w:space="0" w:color="auto"/>
                                <w:left w:val="none" w:sz="0" w:space="0" w:color="auto"/>
                                <w:bottom w:val="none" w:sz="0" w:space="0" w:color="auto"/>
                                <w:right w:val="none" w:sz="0" w:space="0" w:color="auto"/>
                              </w:divBdr>
                              <w:divsChild>
                                <w:div w:id="947810824">
                                  <w:marLeft w:val="0"/>
                                  <w:marRight w:val="0"/>
                                  <w:marTop w:val="0"/>
                                  <w:marBottom w:val="0"/>
                                  <w:divBdr>
                                    <w:top w:val="none" w:sz="0" w:space="0" w:color="auto"/>
                                    <w:left w:val="none" w:sz="0" w:space="0" w:color="auto"/>
                                    <w:bottom w:val="none" w:sz="0" w:space="0" w:color="auto"/>
                                    <w:right w:val="none" w:sz="0" w:space="0" w:color="auto"/>
                                  </w:divBdr>
                                  <w:divsChild>
                                    <w:div w:id="423039682">
                                      <w:marLeft w:val="0"/>
                                      <w:marRight w:val="0"/>
                                      <w:marTop w:val="0"/>
                                      <w:marBottom w:val="0"/>
                                      <w:divBdr>
                                        <w:top w:val="none" w:sz="0" w:space="0" w:color="auto"/>
                                        <w:left w:val="none" w:sz="0" w:space="0" w:color="auto"/>
                                        <w:bottom w:val="none" w:sz="0" w:space="0" w:color="auto"/>
                                        <w:right w:val="none" w:sz="0" w:space="0" w:color="auto"/>
                                      </w:divBdr>
                                      <w:divsChild>
                                        <w:div w:id="701593402">
                                          <w:marLeft w:val="0"/>
                                          <w:marRight w:val="0"/>
                                          <w:marTop w:val="0"/>
                                          <w:marBottom w:val="0"/>
                                          <w:divBdr>
                                            <w:top w:val="none" w:sz="0" w:space="0" w:color="auto"/>
                                            <w:left w:val="none" w:sz="0" w:space="0" w:color="auto"/>
                                            <w:bottom w:val="none" w:sz="0" w:space="0" w:color="auto"/>
                                            <w:right w:val="none" w:sz="0" w:space="0" w:color="auto"/>
                                          </w:divBdr>
                                          <w:divsChild>
                                            <w:div w:id="13654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460841">
      <w:bodyDiv w:val="1"/>
      <w:marLeft w:val="0"/>
      <w:marRight w:val="0"/>
      <w:marTop w:val="0"/>
      <w:marBottom w:val="0"/>
      <w:divBdr>
        <w:top w:val="none" w:sz="0" w:space="0" w:color="auto"/>
        <w:left w:val="none" w:sz="0" w:space="0" w:color="auto"/>
        <w:bottom w:val="none" w:sz="0" w:space="0" w:color="auto"/>
        <w:right w:val="none" w:sz="0" w:space="0" w:color="auto"/>
      </w:divBdr>
    </w:div>
    <w:div w:id="1551654247">
      <w:bodyDiv w:val="1"/>
      <w:marLeft w:val="0"/>
      <w:marRight w:val="0"/>
      <w:marTop w:val="0"/>
      <w:marBottom w:val="0"/>
      <w:divBdr>
        <w:top w:val="none" w:sz="0" w:space="0" w:color="auto"/>
        <w:left w:val="none" w:sz="0" w:space="0" w:color="auto"/>
        <w:bottom w:val="none" w:sz="0" w:space="0" w:color="auto"/>
        <w:right w:val="none" w:sz="0" w:space="0" w:color="auto"/>
      </w:divBdr>
      <w:divsChild>
        <w:div w:id="1459179009">
          <w:marLeft w:val="0"/>
          <w:marRight w:val="0"/>
          <w:marTop w:val="0"/>
          <w:marBottom w:val="0"/>
          <w:divBdr>
            <w:top w:val="none" w:sz="0" w:space="0" w:color="auto"/>
            <w:left w:val="none" w:sz="0" w:space="0" w:color="auto"/>
            <w:bottom w:val="none" w:sz="0" w:space="0" w:color="auto"/>
            <w:right w:val="none" w:sz="0" w:space="0" w:color="auto"/>
          </w:divBdr>
        </w:div>
        <w:div w:id="605230129">
          <w:marLeft w:val="0"/>
          <w:marRight w:val="0"/>
          <w:marTop w:val="0"/>
          <w:marBottom w:val="0"/>
          <w:divBdr>
            <w:top w:val="none" w:sz="0" w:space="0" w:color="auto"/>
            <w:left w:val="none" w:sz="0" w:space="0" w:color="auto"/>
            <w:bottom w:val="none" w:sz="0" w:space="0" w:color="auto"/>
            <w:right w:val="none" w:sz="0" w:space="0" w:color="auto"/>
          </w:divBdr>
        </w:div>
        <w:div w:id="911505790">
          <w:marLeft w:val="0"/>
          <w:marRight w:val="0"/>
          <w:marTop w:val="0"/>
          <w:marBottom w:val="0"/>
          <w:divBdr>
            <w:top w:val="none" w:sz="0" w:space="0" w:color="auto"/>
            <w:left w:val="none" w:sz="0" w:space="0" w:color="auto"/>
            <w:bottom w:val="none" w:sz="0" w:space="0" w:color="auto"/>
            <w:right w:val="none" w:sz="0" w:space="0" w:color="auto"/>
          </w:divBdr>
        </w:div>
        <w:div w:id="170797024">
          <w:marLeft w:val="0"/>
          <w:marRight w:val="0"/>
          <w:marTop w:val="0"/>
          <w:marBottom w:val="0"/>
          <w:divBdr>
            <w:top w:val="none" w:sz="0" w:space="0" w:color="auto"/>
            <w:left w:val="none" w:sz="0" w:space="0" w:color="auto"/>
            <w:bottom w:val="none" w:sz="0" w:space="0" w:color="auto"/>
            <w:right w:val="none" w:sz="0" w:space="0" w:color="auto"/>
          </w:divBdr>
        </w:div>
      </w:divsChild>
    </w:div>
    <w:div w:id="1768116708">
      <w:bodyDiv w:val="1"/>
      <w:marLeft w:val="0"/>
      <w:marRight w:val="0"/>
      <w:marTop w:val="0"/>
      <w:marBottom w:val="0"/>
      <w:divBdr>
        <w:top w:val="none" w:sz="0" w:space="0" w:color="auto"/>
        <w:left w:val="none" w:sz="0" w:space="0" w:color="auto"/>
        <w:bottom w:val="none" w:sz="0" w:space="0" w:color="auto"/>
        <w:right w:val="none" w:sz="0" w:space="0" w:color="auto"/>
      </w:divBdr>
      <w:divsChild>
        <w:div w:id="1858343513">
          <w:marLeft w:val="0"/>
          <w:marRight w:val="0"/>
          <w:marTop w:val="0"/>
          <w:marBottom w:val="0"/>
          <w:divBdr>
            <w:top w:val="none" w:sz="0" w:space="0" w:color="auto"/>
            <w:left w:val="none" w:sz="0" w:space="0" w:color="auto"/>
            <w:bottom w:val="none" w:sz="0" w:space="0" w:color="auto"/>
            <w:right w:val="none" w:sz="0" w:space="0" w:color="auto"/>
          </w:divBdr>
          <w:divsChild>
            <w:div w:id="1051921588">
              <w:marLeft w:val="0"/>
              <w:marRight w:val="0"/>
              <w:marTop w:val="0"/>
              <w:marBottom w:val="0"/>
              <w:divBdr>
                <w:top w:val="none" w:sz="0" w:space="0" w:color="auto"/>
                <w:left w:val="none" w:sz="0" w:space="0" w:color="auto"/>
                <w:bottom w:val="none" w:sz="0" w:space="0" w:color="auto"/>
                <w:right w:val="none" w:sz="0" w:space="0" w:color="auto"/>
              </w:divBdr>
              <w:divsChild>
                <w:div w:id="1419715645">
                  <w:marLeft w:val="-225"/>
                  <w:marRight w:val="-225"/>
                  <w:marTop w:val="0"/>
                  <w:marBottom w:val="0"/>
                  <w:divBdr>
                    <w:top w:val="none" w:sz="0" w:space="0" w:color="auto"/>
                    <w:left w:val="none" w:sz="0" w:space="0" w:color="auto"/>
                    <w:bottom w:val="none" w:sz="0" w:space="0" w:color="auto"/>
                    <w:right w:val="none" w:sz="0" w:space="0" w:color="auto"/>
                  </w:divBdr>
                  <w:divsChild>
                    <w:div w:id="1227764318">
                      <w:marLeft w:val="0"/>
                      <w:marRight w:val="0"/>
                      <w:marTop w:val="0"/>
                      <w:marBottom w:val="0"/>
                      <w:divBdr>
                        <w:top w:val="none" w:sz="0" w:space="0" w:color="auto"/>
                        <w:left w:val="none" w:sz="0" w:space="0" w:color="auto"/>
                        <w:bottom w:val="none" w:sz="0" w:space="0" w:color="auto"/>
                        <w:right w:val="none" w:sz="0" w:space="0" w:color="auto"/>
                      </w:divBdr>
                      <w:divsChild>
                        <w:div w:id="895048182">
                          <w:marLeft w:val="0"/>
                          <w:marRight w:val="0"/>
                          <w:marTop w:val="0"/>
                          <w:marBottom w:val="0"/>
                          <w:divBdr>
                            <w:top w:val="none" w:sz="0" w:space="0" w:color="auto"/>
                            <w:left w:val="none" w:sz="0" w:space="0" w:color="auto"/>
                            <w:bottom w:val="none" w:sz="0" w:space="0" w:color="auto"/>
                            <w:right w:val="none" w:sz="0" w:space="0" w:color="auto"/>
                          </w:divBdr>
                          <w:divsChild>
                            <w:div w:id="1940717763">
                              <w:marLeft w:val="0"/>
                              <w:marRight w:val="0"/>
                              <w:marTop w:val="0"/>
                              <w:marBottom w:val="0"/>
                              <w:divBdr>
                                <w:top w:val="none" w:sz="0" w:space="0" w:color="auto"/>
                                <w:left w:val="none" w:sz="0" w:space="0" w:color="auto"/>
                                <w:bottom w:val="none" w:sz="0" w:space="0" w:color="auto"/>
                                <w:right w:val="none" w:sz="0" w:space="0" w:color="auto"/>
                              </w:divBdr>
                              <w:divsChild>
                                <w:div w:id="1525441659">
                                  <w:marLeft w:val="0"/>
                                  <w:marRight w:val="0"/>
                                  <w:marTop w:val="0"/>
                                  <w:marBottom w:val="0"/>
                                  <w:divBdr>
                                    <w:top w:val="none" w:sz="0" w:space="0" w:color="auto"/>
                                    <w:left w:val="none" w:sz="0" w:space="0" w:color="auto"/>
                                    <w:bottom w:val="none" w:sz="0" w:space="0" w:color="auto"/>
                                    <w:right w:val="none" w:sz="0" w:space="0" w:color="auto"/>
                                  </w:divBdr>
                                  <w:divsChild>
                                    <w:div w:id="849030553">
                                      <w:marLeft w:val="0"/>
                                      <w:marRight w:val="0"/>
                                      <w:marTop w:val="0"/>
                                      <w:marBottom w:val="0"/>
                                      <w:divBdr>
                                        <w:top w:val="none" w:sz="0" w:space="0" w:color="auto"/>
                                        <w:left w:val="none" w:sz="0" w:space="0" w:color="auto"/>
                                        <w:bottom w:val="none" w:sz="0" w:space="0" w:color="auto"/>
                                        <w:right w:val="none" w:sz="0" w:space="0" w:color="auto"/>
                                      </w:divBdr>
                                      <w:divsChild>
                                        <w:div w:id="193272208">
                                          <w:marLeft w:val="0"/>
                                          <w:marRight w:val="0"/>
                                          <w:marTop w:val="0"/>
                                          <w:marBottom w:val="0"/>
                                          <w:divBdr>
                                            <w:top w:val="none" w:sz="0" w:space="0" w:color="auto"/>
                                            <w:left w:val="none" w:sz="0" w:space="0" w:color="auto"/>
                                            <w:bottom w:val="none" w:sz="0" w:space="0" w:color="auto"/>
                                            <w:right w:val="none" w:sz="0" w:space="0" w:color="auto"/>
                                          </w:divBdr>
                                          <w:divsChild>
                                            <w:div w:id="162669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97774">
                                      <w:marLeft w:val="0"/>
                                      <w:marRight w:val="0"/>
                                      <w:marTop w:val="0"/>
                                      <w:marBottom w:val="0"/>
                                      <w:divBdr>
                                        <w:top w:val="none" w:sz="0" w:space="0" w:color="auto"/>
                                        <w:left w:val="none" w:sz="0" w:space="0" w:color="auto"/>
                                        <w:bottom w:val="none" w:sz="0" w:space="0" w:color="auto"/>
                                        <w:right w:val="none" w:sz="0" w:space="0" w:color="auto"/>
                                      </w:divBdr>
                                      <w:divsChild>
                                        <w:div w:id="1471436955">
                                          <w:marLeft w:val="0"/>
                                          <w:marRight w:val="0"/>
                                          <w:marTop w:val="0"/>
                                          <w:marBottom w:val="0"/>
                                          <w:divBdr>
                                            <w:top w:val="none" w:sz="0" w:space="0" w:color="auto"/>
                                            <w:left w:val="none" w:sz="0" w:space="0" w:color="auto"/>
                                            <w:bottom w:val="none" w:sz="0" w:space="0" w:color="auto"/>
                                            <w:right w:val="none" w:sz="0" w:space="0" w:color="auto"/>
                                          </w:divBdr>
                                          <w:divsChild>
                                            <w:div w:id="141743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0496">
                                      <w:marLeft w:val="0"/>
                                      <w:marRight w:val="0"/>
                                      <w:marTop w:val="0"/>
                                      <w:marBottom w:val="0"/>
                                      <w:divBdr>
                                        <w:top w:val="none" w:sz="0" w:space="0" w:color="auto"/>
                                        <w:left w:val="none" w:sz="0" w:space="0" w:color="auto"/>
                                        <w:bottom w:val="none" w:sz="0" w:space="0" w:color="auto"/>
                                        <w:right w:val="none" w:sz="0" w:space="0" w:color="auto"/>
                                      </w:divBdr>
                                      <w:divsChild>
                                        <w:div w:id="1128472052">
                                          <w:marLeft w:val="0"/>
                                          <w:marRight w:val="0"/>
                                          <w:marTop w:val="0"/>
                                          <w:marBottom w:val="0"/>
                                          <w:divBdr>
                                            <w:top w:val="none" w:sz="0" w:space="0" w:color="auto"/>
                                            <w:left w:val="none" w:sz="0" w:space="0" w:color="auto"/>
                                            <w:bottom w:val="none" w:sz="0" w:space="0" w:color="auto"/>
                                            <w:right w:val="none" w:sz="0" w:space="0" w:color="auto"/>
                                          </w:divBdr>
                                          <w:divsChild>
                                            <w:div w:id="1099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5465">
                                      <w:marLeft w:val="0"/>
                                      <w:marRight w:val="0"/>
                                      <w:marTop w:val="0"/>
                                      <w:marBottom w:val="0"/>
                                      <w:divBdr>
                                        <w:top w:val="none" w:sz="0" w:space="0" w:color="auto"/>
                                        <w:left w:val="none" w:sz="0" w:space="0" w:color="auto"/>
                                        <w:bottom w:val="none" w:sz="0" w:space="0" w:color="auto"/>
                                        <w:right w:val="none" w:sz="0" w:space="0" w:color="auto"/>
                                      </w:divBdr>
                                      <w:divsChild>
                                        <w:div w:id="1034885545">
                                          <w:marLeft w:val="0"/>
                                          <w:marRight w:val="0"/>
                                          <w:marTop w:val="0"/>
                                          <w:marBottom w:val="0"/>
                                          <w:divBdr>
                                            <w:top w:val="none" w:sz="0" w:space="0" w:color="auto"/>
                                            <w:left w:val="none" w:sz="0" w:space="0" w:color="auto"/>
                                            <w:bottom w:val="none" w:sz="0" w:space="0" w:color="auto"/>
                                            <w:right w:val="none" w:sz="0" w:space="0" w:color="auto"/>
                                          </w:divBdr>
                                          <w:divsChild>
                                            <w:div w:id="189341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47278">
                                      <w:marLeft w:val="0"/>
                                      <w:marRight w:val="0"/>
                                      <w:marTop w:val="0"/>
                                      <w:marBottom w:val="0"/>
                                      <w:divBdr>
                                        <w:top w:val="none" w:sz="0" w:space="0" w:color="auto"/>
                                        <w:left w:val="none" w:sz="0" w:space="0" w:color="auto"/>
                                        <w:bottom w:val="none" w:sz="0" w:space="0" w:color="auto"/>
                                        <w:right w:val="none" w:sz="0" w:space="0" w:color="auto"/>
                                      </w:divBdr>
                                      <w:divsChild>
                                        <w:div w:id="171187430">
                                          <w:marLeft w:val="0"/>
                                          <w:marRight w:val="0"/>
                                          <w:marTop w:val="0"/>
                                          <w:marBottom w:val="0"/>
                                          <w:divBdr>
                                            <w:top w:val="none" w:sz="0" w:space="0" w:color="auto"/>
                                            <w:left w:val="none" w:sz="0" w:space="0" w:color="auto"/>
                                            <w:bottom w:val="none" w:sz="0" w:space="0" w:color="auto"/>
                                            <w:right w:val="none" w:sz="0" w:space="0" w:color="auto"/>
                                          </w:divBdr>
                                          <w:divsChild>
                                            <w:div w:id="6861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1300">
                                      <w:marLeft w:val="0"/>
                                      <w:marRight w:val="0"/>
                                      <w:marTop w:val="0"/>
                                      <w:marBottom w:val="0"/>
                                      <w:divBdr>
                                        <w:top w:val="none" w:sz="0" w:space="0" w:color="auto"/>
                                        <w:left w:val="none" w:sz="0" w:space="0" w:color="auto"/>
                                        <w:bottom w:val="none" w:sz="0" w:space="0" w:color="auto"/>
                                        <w:right w:val="none" w:sz="0" w:space="0" w:color="auto"/>
                                      </w:divBdr>
                                      <w:divsChild>
                                        <w:div w:id="1113553374">
                                          <w:marLeft w:val="0"/>
                                          <w:marRight w:val="0"/>
                                          <w:marTop w:val="0"/>
                                          <w:marBottom w:val="0"/>
                                          <w:divBdr>
                                            <w:top w:val="none" w:sz="0" w:space="0" w:color="auto"/>
                                            <w:left w:val="none" w:sz="0" w:space="0" w:color="auto"/>
                                            <w:bottom w:val="none" w:sz="0" w:space="0" w:color="auto"/>
                                            <w:right w:val="none" w:sz="0" w:space="0" w:color="auto"/>
                                          </w:divBdr>
                                          <w:divsChild>
                                            <w:div w:id="200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484540">
      <w:bodyDiv w:val="1"/>
      <w:marLeft w:val="0"/>
      <w:marRight w:val="0"/>
      <w:marTop w:val="0"/>
      <w:marBottom w:val="0"/>
      <w:divBdr>
        <w:top w:val="none" w:sz="0" w:space="0" w:color="auto"/>
        <w:left w:val="none" w:sz="0" w:space="0" w:color="auto"/>
        <w:bottom w:val="none" w:sz="0" w:space="0" w:color="auto"/>
        <w:right w:val="none" w:sz="0" w:space="0" w:color="auto"/>
      </w:divBdr>
    </w:div>
    <w:div w:id="1861507013">
      <w:bodyDiv w:val="1"/>
      <w:marLeft w:val="0"/>
      <w:marRight w:val="0"/>
      <w:marTop w:val="0"/>
      <w:marBottom w:val="0"/>
      <w:divBdr>
        <w:top w:val="none" w:sz="0" w:space="0" w:color="auto"/>
        <w:left w:val="none" w:sz="0" w:space="0" w:color="auto"/>
        <w:bottom w:val="none" w:sz="0" w:space="0" w:color="auto"/>
        <w:right w:val="none" w:sz="0" w:space="0" w:color="auto"/>
      </w:divBdr>
    </w:div>
    <w:div w:id="1877159419">
      <w:bodyDiv w:val="1"/>
      <w:marLeft w:val="0"/>
      <w:marRight w:val="0"/>
      <w:marTop w:val="0"/>
      <w:marBottom w:val="0"/>
      <w:divBdr>
        <w:top w:val="none" w:sz="0" w:space="0" w:color="auto"/>
        <w:left w:val="none" w:sz="0" w:space="0" w:color="auto"/>
        <w:bottom w:val="none" w:sz="0" w:space="0" w:color="auto"/>
        <w:right w:val="none" w:sz="0" w:space="0" w:color="auto"/>
      </w:divBdr>
    </w:div>
    <w:div w:id="2037002408">
      <w:bodyDiv w:val="1"/>
      <w:marLeft w:val="0"/>
      <w:marRight w:val="0"/>
      <w:marTop w:val="0"/>
      <w:marBottom w:val="0"/>
      <w:divBdr>
        <w:top w:val="none" w:sz="0" w:space="0" w:color="auto"/>
        <w:left w:val="none" w:sz="0" w:space="0" w:color="auto"/>
        <w:bottom w:val="none" w:sz="0" w:space="0" w:color="auto"/>
        <w:right w:val="none" w:sz="0" w:space="0" w:color="auto"/>
      </w:divBdr>
    </w:div>
    <w:div w:id="2075545885">
      <w:bodyDiv w:val="1"/>
      <w:marLeft w:val="0"/>
      <w:marRight w:val="0"/>
      <w:marTop w:val="0"/>
      <w:marBottom w:val="0"/>
      <w:divBdr>
        <w:top w:val="none" w:sz="0" w:space="0" w:color="auto"/>
        <w:left w:val="none" w:sz="0" w:space="0" w:color="auto"/>
        <w:bottom w:val="none" w:sz="0" w:space="0" w:color="auto"/>
        <w:right w:val="none" w:sz="0" w:space="0" w:color="auto"/>
      </w:divBdr>
    </w:div>
    <w:div w:id="208367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ttagnet.com/articles/31302-fieldale-feed-mill-explosion-damages-building-burns-man" TargetMode="External"/><Relationship Id="rId5" Type="http://schemas.openxmlformats.org/officeDocument/2006/relationships/hyperlink" Target="http://www.fieldale.com/si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Wilson</dc:creator>
  <cp:keywords/>
  <dc:description/>
  <cp:lastModifiedBy>Melissa Wilson</cp:lastModifiedBy>
  <cp:revision>2</cp:revision>
  <cp:lastPrinted>2020-08-13T23:07:00Z</cp:lastPrinted>
  <dcterms:created xsi:type="dcterms:W3CDTF">2021-12-08T18:45:00Z</dcterms:created>
  <dcterms:modified xsi:type="dcterms:W3CDTF">2021-12-08T18:45:00Z</dcterms:modified>
</cp:coreProperties>
</file>